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2845" w14:textId="0F679A06" w:rsidR="00814323" w:rsidRDefault="00814323" w:rsidP="008143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0BA911F" wp14:editId="13EB9551">
            <wp:extent cx="5760720" cy="588645"/>
            <wp:effectExtent l="0" t="0" r="0" b="1905"/>
            <wp:docPr id="130678893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80EEA" w14:textId="4C367772" w:rsidR="00814323" w:rsidRPr="00814323" w:rsidRDefault="00981F32" w:rsidP="00D813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Miasto i Gmina Buk </w:t>
      </w:r>
      <w:r w:rsidR="00D81369">
        <w:rPr>
          <w:rFonts w:ascii="Arial" w:eastAsia="Times New Roman" w:hAnsi="Arial" w:cs="Arial"/>
          <w:b/>
          <w:bCs/>
          <w:lang w:eastAsia="pl-PL"/>
        </w:rPr>
        <w:t xml:space="preserve">realizuje </w:t>
      </w:r>
      <w:r>
        <w:rPr>
          <w:rFonts w:ascii="Arial" w:eastAsia="Times New Roman" w:hAnsi="Arial" w:cs="Arial"/>
          <w:b/>
          <w:bCs/>
          <w:lang w:eastAsia="pl-PL"/>
        </w:rPr>
        <w:t xml:space="preserve">projekt </w:t>
      </w:r>
      <w:r w:rsidR="00354A51">
        <w:rPr>
          <w:rFonts w:ascii="Arial" w:eastAsia="Times New Roman" w:hAnsi="Arial" w:cs="Arial"/>
          <w:b/>
          <w:bCs/>
          <w:lang w:eastAsia="pl-PL"/>
        </w:rPr>
        <w:br/>
      </w:r>
      <w:r w:rsidR="00814323" w:rsidRPr="00814323">
        <w:rPr>
          <w:rFonts w:ascii="Arial" w:eastAsia="Times New Roman" w:hAnsi="Arial" w:cs="Arial"/>
          <w:b/>
          <w:bCs/>
          <w:i/>
          <w:iCs/>
          <w:lang w:eastAsia="pl-PL"/>
        </w:rPr>
        <w:t>„</w:t>
      </w:r>
      <w:r w:rsidRPr="00981F32">
        <w:rPr>
          <w:rFonts w:ascii="Arial" w:eastAsia="Times New Roman" w:hAnsi="Arial" w:cs="Arial"/>
          <w:b/>
          <w:bCs/>
          <w:i/>
          <w:iCs/>
          <w:lang w:eastAsia="pl-PL"/>
        </w:rPr>
        <w:t>Poprawa dostępności do edukacji szkolnej w Mieście i Gminie Buk</w:t>
      </w:r>
      <w:r w:rsidR="00814323" w:rsidRPr="00814323">
        <w:rPr>
          <w:rFonts w:ascii="Arial" w:eastAsia="Times New Roman" w:hAnsi="Arial" w:cs="Arial"/>
          <w:b/>
          <w:bCs/>
          <w:i/>
          <w:iCs/>
          <w:lang w:eastAsia="pl-PL"/>
        </w:rPr>
        <w:t>”</w:t>
      </w:r>
      <w:r w:rsidR="00814323" w:rsidRPr="0081432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54A51">
        <w:rPr>
          <w:rFonts w:ascii="Arial" w:eastAsia="Times New Roman" w:hAnsi="Arial" w:cs="Arial"/>
          <w:b/>
          <w:bCs/>
          <w:lang w:eastAsia="pl-PL"/>
        </w:rPr>
        <w:br/>
      </w:r>
      <w:r w:rsidR="00814323" w:rsidRPr="00814323">
        <w:rPr>
          <w:rFonts w:ascii="Arial" w:eastAsia="Times New Roman" w:hAnsi="Arial" w:cs="Arial"/>
          <w:b/>
          <w:bCs/>
          <w:lang w:eastAsia="pl-PL"/>
        </w:rPr>
        <w:t>współfina</w:t>
      </w:r>
      <w:r w:rsidR="00CF7980">
        <w:rPr>
          <w:rFonts w:ascii="Arial" w:eastAsia="Times New Roman" w:hAnsi="Arial" w:cs="Arial"/>
          <w:b/>
          <w:bCs/>
          <w:lang w:eastAsia="pl-PL"/>
        </w:rPr>
        <w:t>n</w:t>
      </w:r>
      <w:r w:rsidR="00814323" w:rsidRPr="00814323">
        <w:rPr>
          <w:rFonts w:ascii="Arial" w:eastAsia="Times New Roman" w:hAnsi="Arial" w:cs="Arial"/>
          <w:b/>
          <w:bCs/>
          <w:lang w:eastAsia="pl-PL"/>
        </w:rPr>
        <w:t>sowan</w:t>
      </w:r>
      <w:r>
        <w:rPr>
          <w:rFonts w:ascii="Arial" w:eastAsia="Times New Roman" w:hAnsi="Arial" w:cs="Arial"/>
          <w:b/>
          <w:bCs/>
          <w:lang w:eastAsia="pl-PL"/>
        </w:rPr>
        <w:t xml:space="preserve">y </w:t>
      </w:r>
      <w:r w:rsidR="00814323" w:rsidRPr="00814323">
        <w:rPr>
          <w:rFonts w:ascii="Arial" w:eastAsia="Times New Roman" w:hAnsi="Arial" w:cs="Arial"/>
          <w:b/>
          <w:bCs/>
          <w:lang w:eastAsia="pl-PL"/>
        </w:rPr>
        <w:t>ze środków Europejskiego Funduszu Społecznego Plus (EFS+)</w:t>
      </w:r>
      <w:r w:rsidR="00D81369" w:rsidRPr="00D8136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54A51">
        <w:rPr>
          <w:rFonts w:ascii="Arial" w:eastAsia="Times New Roman" w:hAnsi="Arial" w:cs="Arial"/>
          <w:b/>
          <w:bCs/>
          <w:lang w:eastAsia="pl-PL"/>
        </w:rPr>
        <w:br/>
      </w:r>
      <w:r w:rsidR="00D81369" w:rsidRPr="00814323">
        <w:rPr>
          <w:rFonts w:ascii="Arial" w:eastAsia="Times New Roman" w:hAnsi="Arial" w:cs="Arial"/>
          <w:b/>
          <w:bCs/>
          <w:lang w:eastAsia="pl-PL"/>
        </w:rPr>
        <w:t>w ramach Programu Fundusze Europejskie dla Wielkopolski 2021</w:t>
      </w:r>
      <w:r w:rsidR="00D8136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81369" w:rsidRPr="00814323">
        <w:rPr>
          <w:rFonts w:ascii="Arial" w:eastAsia="Times New Roman" w:hAnsi="Arial" w:cs="Arial"/>
          <w:b/>
          <w:bCs/>
          <w:lang w:eastAsia="pl-PL"/>
        </w:rPr>
        <w:t>-</w:t>
      </w:r>
      <w:r w:rsidR="00D8136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81369" w:rsidRPr="00814323">
        <w:rPr>
          <w:rFonts w:ascii="Arial" w:eastAsia="Times New Roman" w:hAnsi="Arial" w:cs="Arial"/>
          <w:b/>
          <w:bCs/>
          <w:lang w:eastAsia="pl-PL"/>
        </w:rPr>
        <w:t>2027 (FEW)</w:t>
      </w:r>
    </w:p>
    <w:p w14:paraId="7C0CB919" w14:textId="46FC7BF2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Celem projektu jest wyrównanie szans edukacyjnych 600 uczniów (255K, 345M) w tym 33 uczniów z niepełnosprawnościami (18K /15M) i 44 uczniów ze</w:t>
      </w:r>
      <w:r w:rsidR="00757C5D">
        <w:rPr>
          <w:rFonts w:ascii="Arial" w:eastAsia="Times New Roman" w:hAnsi="Arial" w:cs="Arial"/>
          <w:lang w:eastAsia="pl-PL"/>
        </w:rPr>
        <w:t xml:space="preserve"> </w:t>
      </w:r>
      <w:r w:rsidRPr="00981F32">
        <w:rPr>
          <w:rFonts w:ascii="Arial" w:eastAsia="Times New Roman" w:hAnsi="Arial" w:cs="Arial"/>
          <w:lang w:eastAsia="pl-PL"/>
        </w:rPr>
        <w:t>specjalnymi potrzebami edukacyjnymi (24K/20M) oraz podniesienie kompetencji 157 nauczycieli (135K/22M) ze szkół podstawowych (w Buku, Niepruszewie,</w:t>
      </w:r>
      <w:r w:rsidR="00757C5D">
        <w:rPr>
          <w:rFonts w:ascii="Arial" w:eastAsia="Times New Roman" w:hAnsi="Arial" w:cs="Arial"/>
          <w:lang w:eastAsia="pl-PL"/>
        </w:rPr>
        <w:t xml:space="preserve"> </w:t>
      </w:r>
      <w:r w:rsidRPr="00981F32">
        <w:rPr>
          <w:rFonts w:ascii="Arial" w:eastAsia="Times New Roman" w:hAnsi="Arial" w:cs="Arial"/>
          <w:lang w:eastAsia="pl-PL"/>
        </w:rPr>
        <w:t>Szewcach i Dobieżynie) i Branżowej Szkoły I stopnia z gminy Buk poprzez poprawę dostępności architektonicznej budynków i zakup doposażenia oraz</w:t>
      </w:r>
      <w:r w:rsidR="00757C5D">
        <w:rPr>
          <w:rFonts w:ascii="Arial" w:eastAsia="Times New Roman" w:hAnsi="Arial" w:cs="Arial"/>
          <w:lang w:eastAsia="pl-PL"/>
        </w:rPr>
        <w:t xml:space="preserve"> </w:t>
      </w:r>
      <w:r w:rsidRPr="00981F32">
        <w:rPr>
          <w:rFonts w:ascii="Arial" w:eastAsia="Times New Roman" w:hAnsi="Arial" w:cs="Arial"/>
          <w:lang w:eastAsia="pl-PL"/>
        </w:rPr>
        <w:t>zajęcia dodatkowe do dnia 31 grudnia 2026 roku.</w:t>
      </w:r>
    </w:p>
    <w:p w14:paraId="3273DB6D" w14:textId="4B30E4C4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W projekcie zaplanowano kompleksowe działania w zakresie edukacji włączającej. Zakres projektu wynika z potrzeb i deficytów określonych w</w:t>
      </w:r>
      <w:r w:rsidR="00757C5D">
        <w:rPr>
          <w:rFonts w:ascii="Arial" w:eastAsia="Times New Roman" w:hAnsi="Arial" w:cs="Arial"/>
          <w:lang w:eastAsia="pl-PL"/>
        </w:rPr>
        <w:t xml:space="preserve"> </w:t>
      </w:r>
      <w:r w:rsidRPr="00981F32">
        <w:rPr>
          <w:rFonts w:ascii="Arial" w:eastAsia="Times New Roman" w:hAnsi="Arial" w:cs="Arial"/>
          <w:lang w:eastAsia="pl-PL"/>
        </w:rPr>
        <w:t>przeprowadzonych pod koniec 2023 roku diagnozach zapotrzebowania bieżących i prognozowanych potrzeb w zakresie edukacji włączającej dla każdej z 5</w:t>
      </w:r>
      <w:r w:rsidR="00757C5D">
        <w:rPr>
          <w:rFonts w:ascii="Arial" w:eastAsia="Times New Roman" w:hAnsi="Arial" w:cs="Arial"/>
          <w:lang w:eastAsia="pl-PL"/>
        </w:rPr>
        <w:t xml:space="preserve"> </w:t>
      </w:r>
      <w:r w:rsidRPr="00981F32">
        <w:rPr>
          <w:rFonts w:ascii="Arial" w:eastAsia="Times New Roman" w:hAnsi="Arial" w:cs="Arial"/>
          <w:lang w:eastAsia="pl-PL"/>
        </w:rPr>
        <w:t>placówek objętych projektem. Diagnozy opracowano na podst</w:t>
      </w:r>
      <w:r w:rsidR="004D4856">
        <w:rPr>
          <w:rFonts w:ascii="Arial" w:eastAsia="Times New Roman" w:hAnsi="Arial" w:cs="Arial"/>
          <w:lang w:eastAsia="pl-PL"/>
        </w:rPr>
        <w:t>awie</w:t>
      </w:r>
      <w:r w:rsidRPr="00981F32">
        <w:rPr>
          <w:rFonts w:ascii="Arial" w:eastAsia="Times New Roman" w:hAnsi="Arial" w:cs="Arial"/>
          <w:lang w:eastAsia="pl-PL"/>
        </w:rPr>
        <w:t xml:space="preserve"> analizy danych ze szkół, danych z organu prowadzącego, analizy dok</w:t>
      </w:r>
      <w:r w:rsidR="004D4856">
        <w:rPr>
          <w:rFonts w:ascii="Arial" w:eastAsia="Times New Roman" w:hAnsi="Arial" w:cs="Arial"/>
          <w:lang w:eastAsia="pl-PL"/>
        </w:rPr>
        <w:t>umentów</w:t>
      </w:r>
      <w:r w:rsidRPr="00981F32">
        <w:rPr>
          <w:rFonts w:ascii="Arial" w:eastAsia="Times New Roman" w:hAnsi="Arial" w:cs="Arial"/>
          <w:lang w:eastAsia="pl-PL"/>
        </w:rPr>
        <w:t xml:space="preserve"> strategicznych szkół,</w:t>
      </w:r>
      <w:r w:rsidR="00757C5D">
        <w:rPr>
          <w:rFonts w:ascii="Arial" w:eastAsia="Times New Roman" w:hAnsi="Arial" w:cs="Arial"/>
          <w:lang w:eastAsia="pl-PL"/>
        </w:rPr>
        <w:t xml:space="preserve"> </w:t>
      </w:r>
      <w:r w:rsidRPr="00981F32">
        <w:rPr>
          <w:rFonts w:ascii="Arial" w:eastAsia="Times New Roman" w:hAnsi="Arial" w:cs="Arial"/>
          <w:lang w:eastAsia="pl-PL"/>
        </w:rPr>
        <w:t>analizy zajęć pozalekcyjnych z lat 2023/24 i 2024/2025, inwentaryzacji bazy wyposażenia szkół, pogłębionych wywiadów z dyrekcją i szkolnymi Zespołami</w:t>
      </w:r>
      <w:r w:rsidR="00757C5D">
        <w:rPr>
          <w:rFonts w:ascii="Arial" w:eastAsia="Times New Roman" w:hAnsi="Arial" w:cs="Arial"/>
          <w:lang w:eastAsia="pl-PL"/>
        </w:rPr>
        <w:t xml:space="preserve"> </w:t>
      </w:r>
      <w:r w:rsidRPr="00981F32">
        <w:rPr>
          <w:rFonts w:ascii="Arial" w:eastAsia="Times New Roman" w:hAnsi="Arial" w:cs="Arial"/>
          <w:lang w:eastAsia="pl-PL"/>
        </w:rPr>
        <w:t>Pomocy Psycholog</w:t>
      </w:r>
      <w:r w:rsidR="004D4856">
        <w:rPr>
          <w:rFonts w:ascii="Arial" w:eastAsia="Times New Roman" w:hAnsi="Arial" w:cs="Arial"/>
          <w:lang w:eastAsia="pl-PL"/>
        </w:rPr>
        <w:t xml:space="preserve">iczno </w:t>
      </w:r>
      <w:r w:rsidRPr="00981F32">
        <w:rPr>
          <w:rFonts w:ascii="Arial" w:eastAsia="Times New Roman" w:hAnsi="Arial" w:cs="Arial"/>
          <w:lang w:eastAsia="pl-PL"/>
        </w:rPr>
        <w:t>-</w:t>
      </w:r>
      <w:r w:rsidR="004D4856">
        <w:rPr>
          <w:rFonts w:ascii="Arial" w:eastAsia="Times New Roman" w:hAnsi="Arial" w:cs="Arial"/>
          <w:lang w:eastAsia="pl-PL"/>
        </w:rPr>
        <w:t xml:space="preserve"> </w:t>
      </w:r>
      <w:r w:rsidRPr="00981F32">
        <w:rPr>
          <w:rFonts w:ascii="Arial" w:eastAsia="Times New Roman" w:hAnsi="Arial" w:cs="Arial"/>
          <w:lang w:eastAsia="pl-PL"/>
        </w:rPr>
        <w:t>Pedagogicznej.</w:t>
      </w:r>
    </w:p>
    <w:p w14:paraId="7452F865" w14:textId="2406A5F5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Grupą docelową projektu są osoby, które uczą się, pracują lub zamieszkują na obszarze woj</w:t>
      </w:r>
      <w:r w:rsidR="004D4856">
        <w:rPr>
          <w:rFonts w:ascii="Arial" w:eastAsia="Times New Roman" w:hAnsi="Arial" w:cs="Arial"/>
          <w:lang w:eastAsia="pl-PL"/>
        </w:rPr>
        <w:t>ewództwa w</w:t>
      </w:r>
      <w:r w:rsidRPr="00981F32">
        <w:rPr>
          <w:rFonts w:ascii="Arial" w:eastAsia="Times New Roman" w:hAnsi="Arial" w:cs="Arial"/>
          <w:lang w:eastAsia="pl-PL"/>
        </w:rPr>
        <w:t>ielkopolskiego w rozumieniu przepisów K</w:t>
      </w:r>
      <w:r w:rsidR="004D4856">
        <w:rPr>
          <w:rFonts w:ascii="Arial" w:eastAsia="Times New Roman" w:hAnsi="Arial" w:cs="Arial"/>
          <w:lang w:eastAsia="pl-PL"/>
        </w:rPr>
        <w:t xml:space="preserve">odeksu </w:t>
      </w:r>
      <w:r w:rsidRPr="00981F32">
        <w:rPr>
          <w:rFonts w:ascii="Arial" w:eastAsia="Times New Roman" w:hAnsi="Arial" w:cs="Arial"/>
          <w:lang w:eastAsia="pl-PL"/>
        </w:rPr>
        <w:t>C</w:t>
      </w:r>
      <w:r w:rsidR="004D4856">
        <w:rPr>
          <w:rFonts w:ascii="Arial" w:eastAsia="Times New Roman" w:hAnsi="Arial" w:cs="Arial"/>
          <w:lang w:eastAsia="pl-PL"/>
        </w:rPr>
        <w:t>ywilnego</w:t>
      </w:r>
      <w:r w:rsidRPr="00981F32">
        <w:rPr>
          <w:rFonts w:ascii="Arial" w:eastAsia="Times New Roman" w:hAnsi="Arial" w:cs="Arial"/>
          <w:lang w:eastAsia="pl-PL"/>
        </w:rPr>
        <w:t xml:space="preserve"> oraz są uczniami</w:t>
      </w:r>
      <w:r w:rsidR="00757C5D">
        <w:rPr>
          <w:rFonts w:ascii="Arial" w:eastAsia="Times New Roman" w:hAnsi="Arial" w:cs="Arial"/>
          <w:lang w:eastAsia="pl-PL"/>
        </w:rPr>
        <w:t xml:space="preserve"> </w:t>
      </w:r>
      <w:r w:rsidRPr="00981F32">
        <w:rPr>
          <w:rFonts w:ascii="Arial" w:eastAsia="Times New Roman" w:hAnsi="Arial" w:cs="Arial"/>
          <w:lang w:eastAsia="pl-PL"/>
        </w:rPr>
        <w:t>lub pracownikami placówek objętych projektem, tj. Szkół Podstawowych w Buku, w Niepruszewie, w Dobieżynie, w Szewcach lub Branżowej Szkoły I stopnia</w:t>
      </w:r>
      <w:r w:rsidR="00757C5D">
        <w:rPr>
          <w:rFonts w:ascii="Arial" w:eastAsia="Times New Roman" w:hAnsi="Arial" w:cs="Arial"/>
          <w:lang w:eastAsia="pl-PL"/>
        </w:rPr>
        <w:t xml:space="preserve"> </w:t>
      </w:r>
      <w:r w:rsidRPr="00981F32">
        <w:rPr>
          <w:rFonts w:ascii="Arial" w:eastAsia="Times New Roman" w:hAnsi="Arial" w:cs="Arial"/>
          <w:lang w:eastAsia="pl-PL"/>
        </w:rPr>
        <w:t>w Buku.</w:t>
      </w:r>
    </w:p>
    <w:p w14:paraId="2E102457" w14:textId="1F21B548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Bezpośrednimi adresatami projektu są:</w:t>
      </w:r>
    </w:p>
    <w:p w14:paraId="3D241A54" w14:textId="5EE3B6C9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 xml:space="preserve">- uczniowie Szkoły </w:t>
      </w:r>
      <w:r w:rsidR="00757C5D">
        <w:rPr>
          <w:rFonts w:ascii="Arial" w:eastAsia="Times New Roman" w:hAnsi="Arial" w:cs="Arial"/>
          <w:lang w:eastAsia="pl-PL"/>
        </w:rPr>
        <w:t>B</w:t>
      </w:r>
      <w:r w:rsidRPr="00981F32">
        <w:rPr>
          <w:rFonts w:ascii="Arial" w:eastAsia="Times New Roman" w:hAnsi="Arial" w:cs="Arial"/>
          <w:lang w:eastAsia="pl-PL"/>
        </w:rPr>
        <w:t>ranżowej I stopnia w Buku i uczniowie szkół podstawowych z terenu gminy Buk (600 osób - 255K, 345M) ze szczególnym</w:t>
      </w:r>
      <w:r w:rsidR="00757C5D">
        <w:rPr>
          <w:rFonts w:ascii="Arial" w:eastAsia="Times New Roman" w:hAnsi="Arial" w:cs="Arial"/>
          <w:lang w:eastAsia="pl-PL"/>
        </w:rPr>
        <w:t xml:space="preserve"> </w:t>
      </w:r>
      <w:r w:rsidRPr="00981F32">
        <w:rPr>
          <w:rFonts w:ascii="Arial" w:eastAsia="Times New Roman" w:hAnsi="Arial" w:cs="Arial"/>
          <w:lang w:eastAsia="pl-PL"/>
        </w:rPr>
        <w:t>uwzględnieniem uczniów niepełnosprawnych (33 uczniów – 18K i 15M) oraz uczniów ze szczególnymi potrzebami edukacyjnymi (44 os.)</w:t>
      </w:r>
    </w:p>
    <w:p w14:paraId="2D12D0D3" w14:textId="77777777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- nauczyciele placówek - 157 osób (135K i 22M).</w:t>
      </w:r>
    </w:p>
    <w:p w14:paraId="45E1ECFE" w14:textId="77777777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Łącznie: 757 osób (390K i 357M).</w:t>
      </w:r>
    </w:p>
    <w:p w14:paraId="074DAAE9" w14:textId="77777777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Wsparcie będzie stanowiło uzupełnienie dotychczasowych działań szkół.</w:t>
      </w:r>
    </w:p>
    <w:p w14:paraId="49A26FEE" w14:textId="77777777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Projektem zostanie objęte 5 szkół ogólnodostępnych z terenu gminy Buk. Wsparcie dla każdej ze szkoły stanowi odrębne zadanie w projekcie.</w:t>
      </w:r>
    </w:p>
    <w:p w14:paraId="77ACDBA5" w14:textId="77777777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Szkoły Podstawowe:</w:t>
      </w:r>
    </w:p>
    <w:p w14:paraId="3D732F25" w14:textId="77777777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- w Buku - posiadająca dwa budynki - przy ul. Szkolnej i ul. Szarych szeregów,</w:t>
      </w:r>
    </w:p>
    <w:p w14:paraId="06E46EFE" w14:textId="77777777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Wsparcie obejmuje roboty budowlane, zakup doposażenia, zatrudnienie asystenta nauczyciela, podniesienie kompetencji nauczycieli i zajęcia dla uczniów.</w:t>
      </w:r>
    </w:p>
    <w:p w14:paraId="0482C3DE" w14:textId="77777777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- w Niepruszewie,</w:t>
      </w:r>
    </w:p>
    <w:p w14:paraId="27A0DAF7" w14:textId="77777777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lastRenderedPageBreak/>
        <w:t>Wsparcie obejmuje roboty budowlane, zatrudnienie asystenta nauczyciela, podniesienie kompetencji nauczycieli i zajęcia dla uczniów.</w:t>
      </w:r>
    </w:p>
    <w:p w14:paraId="60FCFBDD" w14:textId="77777777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- w Dobieżynie</w:t>
      </w:r>
    </w:p>
    <w:p w14:paraId="645727B9" w14:textId="77777777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Wsparcie obejmuje roboty budowlane, zakup doposażenia, zatrudnienie asystenta nauczyciela, podniesienie kompetencji nauczycieli i zajęcia dla uczniów.</w:t>
      </w:r>
    </w:p>
    <w:p w14:paraId="7E9BC742" w14:textId="77777777" w:rsidR="00981F32" w:rsidRP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- w Szewcach - posiadająca dwa budynki - w Szewcach i Dakowach Suchych.</w:t>
      </w:r>
    </w:p>
    <w:p w14:paraId="09AE202C" w14:textId="39383420" w:rsidR="00981F32" w:rsidRDefault="00981F32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81F32">
        <w:rPr>
          <w:rFonts w:ascii="Arial" w:eastAsia="Times New Roman" w:hAnsi="Arial" w:cs="Arial"/>
          <w:lang w:eastAsia="pl-PL"/>
        </w:rPr>
        <w:t>Wsparcie obejmuje roboty budowlane, zakup doposażenia, podniesienie kompetencji nauczycieli i zajęcia dla uczniów.</w:t>
      </w:r>
    </w:p>
    <w:p w14:paraId="47339438" w14:textId="5559AEF6" w:rsidR="00757C5D" w:rsidRPr="00757C5D" w:rsidRDefault="00757C5D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757C5D">
        <w:rPr>
          <w:rFonts w:ascii="Arial" w:eastAsia="Times New Roman" w:hAnsi="Arial" w:cs="Arial"/>
          <w:lang w:eastAsia="pl-PL"/>
        </w:rPr>
        <w:t>Bran</w:t>
      </w:r>
      <w:r w:rsidRPr="00757C5D">
        <w:rPr>
          <w:rFonts w:ascii="Arial" w:eastAsia="Times New Roman" w:hAnsi="Arial" w:cs="Arial" w:hint="eastAsia"/>
          <w:lang w:eastAsia="pl-PL"/>
        </w:rPr>
        <w:t>ż</w:t>
      </w:r>
      <w:r w:rsidRPr="00757C5D">
        <w:rPr>
          <w:rFonts w:ascii="Arial" w:eastAsia="Times New Roman" w:hAnsi="Arial" w:cs="Arial"/>
          <w:lang w:eastAsia="pl-PL"/>
        </w:rPr>
        <w:t>owa Szko</w:t>
      </w:r>
      <w:r w:rsidRPr="00757C5D">
        <w:rPr>
          <w:rFonts w:ascii="Arial" w:eastAsia="Times New Roman" w:hAnsi="Arial" w:cs="Arial" w:hint="eastAsia"/>
          <w:lang w:eastAsia="pl-PL"/>
        </w:rPr>
        <w:t>ł</w:t>
      </w:r>
      <w:r w:rsidRPr="00757C5D">
        <w:rPr>
          <w:rFonts w:ascii="Arial" w:eastAsia="Times New Roman" w:hAnsi="Arial" w:cs="Arial"/>
          <w:lang w:eastAsia="pl-PL"/>
        </w:rPr>
        <w:t>a I stopnia w Buku.</w:t>
      </w:r>
    </w:p>
    <w:p w14:paraId="531E9C1F" w14:textId="20CA04BC" w:rsidR="00981F32" w:rsidRDefault="00757C5D" w:rsidP="004D48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757C5D">
        <w:rPr>
          <w:rFonts w:ascii="Arial" w:eastAsia="Times New Roman" w:hAnsi="Arial" w:cs="Arial"/>
          <w:lang w:eastAsia="pl-PL"/>
        </w:rPr>
        <w:t>Wsparcie obejmuje roboty budowlane, zakup doposa</w:t>
      </w:r>
      <w:r w:rsidRPr="00757C5D">
        <w:rPr>
          <w:rFonts w:ascii="Arial" w:eastAsia="Times New Roman" w:hAnsi="Arial" w:cs="Arial" w:hint="eastAsia"/>
          <w:lang w:eastAsia="pl-PL"/>
        </w:rPr>
        <w:t>ż</w:t>
      </w:r>
      <w:r w:rsidRPr="00757C5D">
        <w:rPr>
          <w:rFonts w:ascii="Arial" w:eastAsia="Times New Roman" w:hAnsi="Arial" w:cs="Arial"/>
          <w:lang w:eastAsia="pl-PL"/>
        </w:rPr>
        <w:t>enia, podniesienie kompetencji nauczycieli i zaj</w:t>
      </w:r>
      <w:r w:rsidRPr="00757C5D">
        <w:rPr>
          <w:rFonts w:ascii="Arial" w:eastAsia="Times New Roman" w:hAnsi="Arial" w:cs="Arial" w:hint="eastAsia"/>
          <w:lang w:eastAsia="pl-PL"/>
        </w:rPr>
        <w:t>ę</w:t>
      </w:r>
      <w:r w:rsidRPr="00757C5D">
        <w:rPr>
          <w:rFonts w:ascii="Arial" w:eastAsia="Times New Roman" w:hAnsi="Arial" w:cs="Arial"/>
          <w:lang w:eastAsia="pl-PL"/>
        </w:rPr>
        <w:t>cia dla uczni</w:t>
      </w:r>
      <w:r w:rsidRPr="00757C5D">
        <w:rPr>
          <w:rFonts w:ascii="Arial" w:eastAsia="Times New Roman" w:hAnsi="Arial" w:cs="Arial" w:hint="eastAsia"/>
          <w:lang w:eastAsia="pl-PL"/>
        </w:rPr>
        <w:t>ó</w:t>
      </w:r>
      <w:r w:rsidRPr="00757C5D">
        <w:rPr>
          <w:rFonts w:ascii="Arial" w:eastAsia="Times New Roman" w:hAnsi="Arial" w:cs="Arial"/>
          <w:lang w:eastAsia="pl-PL"/>
        </w:rPr>
        <w:t>w.</w:t>
      </w:r>
    </w:p>
    <w:p w14:paraId="25D860C8" w14:textId="30E3F9A2" w:rsidR="0045652A" w:rsidRDefault="00CF7980" w:rsidP="009B33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Dzięki realizacji projektu aż 126 nauczycieli (109K/17M) oraz min</w:t>
      </w:r>
      <w:r w:rsidR="00881C84">
        <w:rPr>
          <w:rFonts w:ascii="Arial" w:eastAsia="Times New Roman" w:hAnsi="Arial" w:cs="Arial"/>
          <w:lang w:eastAsia="pl-PL"/>
        </w:rPr>
        <w:t xml:space="preserve">imum </w:t>
      </w:r>
      <w:r>
        <w:rPr>
          <w:rFonts w:ascii="Arial" w:eastAsia="Times New Roman" w:hAnsi="Arial" w:cs="Arial"/>
          <w:lang w:eastAsia="pl-PL"/>
        </w:rPr>
        <w:t>480 uczniów (204K/276M)  uzyska nowe kwalifikacje.</w:t>
      </w:r>
    </w:p>
    <w:p w14:paraId="02465724" w14:textId="77777777" w:rsidR="00CF7980" w:rsidRDefault="00CF7980" w:rsidP="009B33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14:paraId="668A0D77" w14:textId="5F89A624" w:rsidR="009B331B" w:rsidRDefault="00D81369" w:rsidP="009B33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#FunduszeEuropejskie</w:t>
      </w:r>
    </w:p>
    <w:p w14:paraId="1CABAFB5" w14:textId="639D877E" w:rsidR="004D4856" w:rsidRPr="004D4856" w:rsidRDefault="004D4856" w:rsidP="004D485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4D4856">
        <w:rPr>
          <w:rFonts w:ascii="Arial" w:eastAsia="Times New Roman" w:hAnsi="Arial" w:cs="Arial"/>
          <w:lang w:eastAsia="pl-PL"/>
        </w:rPr>
        <w:t>Całkowita wartość projektu wynosi 5 633 431,10 zł i obejmuje:</w:t>
      </w:r>
    </w:p>
    <w:p w14:paraId="01807D50" w14:textId="77777777" w:rsidR="004D4856" w:rsidRPr="004D4856" w:rsidRDefault="004D4856" w:rsidP="004D485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4D4856">
        <w:rPr>
          <w:rFonts w:ascii="Arial" w:eastAsia="Times New Roman" w:hAnsi="Arial" w:cs="Arial"/>
          <w:lang w:eastAsia="pl-PL"/>
        </w:rPr>
        <w:t>Dofinansowanie w kwocie 5 070 087,99 zł  z następujących źródeł:</w:t>
      </w:r>
    </w:p>
    <w:p w14:paraId="39540F46" w14:textId="77777777" w:rsidR="004D4856" w:rsidRPr="004D4856" w:rsidRDefault="004D4856" w:rsidP="004D4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4D4856">
        <w:rPr>
          <w:rFonts w:ascii="Arial" w:eastAsia="Times New Roman" w:hAnsi="Arial" w:cs="Arial"/>
          <w:lang w:eastAsia="pl-PL"/>
        </w:rPr>
        <w:t>ze środków europejskich w kwocie 3 943 401,77zł, co stanowi 70% wydatków kwalifikowalnych Projektu;</w:t>
      </w:r>
    </w:p>
    <w:p w14:paraId="68DAC685" w14:textId="77777777" w:rsidR="004D4856" w:rsidRPr="004D4856" w:rsidRDefault="004D4856" w:rsidP="004D4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4D4856">
        <w:rPr>
          <w:rFonts w:ascii="Arial" w:eastAsia="Times New Roman" w:hAnsi="Arial" w:cs="Arial"/>
          <w:lang w:eastAsia="pl-PL"/>
        </w:rPr>
        <w:t>ze środków dotacji celowej w kwocie 1 126 686,22 zł, co stanowi 20% wydatków kwalifikowalnych Projektu.</w:t>
      </w:r>
    </w:p>
    <w:p w14:paraId="2BFEDCAC" w14:textId="77777777" w:rsidR="004D4856" w:rsidRPr="004D4856" w:rsidRDefault="004D4856" w:rsidP="004D485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4D4856">
        <w:rPr>
          <w:rFonts w:ascii="Arial" w:eastAsia="Times New Roman" w:hAnsi="Arial" w:cs="Arial"/>
          <w:lang w:eastAsia="pl-PL"/>
        </w:rPr>
        <w:t>Wkład własny w kwocie 563 343,11 zł co stanowi 10% wydatków kwalifikowalnych Projektu.</w:t>
      </w:r>
    </w:p>
    <w:p w14:paraId="2881DA4B" w14:textId="77777777" w:rsidR="009B331B" w:rsidRPr="009B331B" w:rsidRDefault="009B331B" w:rsidP="009B33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sectPr w:rsidR="009B331B" w:rsidRPr="009B3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322"/>
    <w:multiLevelType w:val="multilevel"/>
    <w:tmpl w:val="8D1839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34A7D"/>
    <w:multiLevelType w:val="multilevel"/>
    <w:tmpl w:val="C968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8674B"/>
    <w:multiLevelType w:val="multilevel"/>
    <w:tmpl w:val="E084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C64D5"/>
    <w:multiLevelType w:val="multilevel"/>
    <w:tmpl w:val="948C5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DAF68B2"/>
    <w:multiLevelType w:val="hybridMultilevel"/>
    <w:tmpl w:val="6A165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308800">
    <w:abstractNumId w:val="1"/>
  </w:num>
  <w:num w:numId="2" w16cid:durableId="1818759589">
    <w:abstractNumId w:val="2"/>
  </w:num>
  <w:num w:numId="3" w16cid:durableId="812019977">
    <w:abstractNumId w:val="0"/>
  </w:num>
  <w:num w:numId="4" w16cid:durableId="841428335">
    <w:abstractNumId w:val="4"/>
  </w:num>
  <w:num w:numId="5" w16cid:durableId="488600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23"/>
    <w:rsid w:val="000911B5"/>
    <w:rsid w:val="00347202"/>
    <w:rsid w:val="00354A51"/>
    <w:rsid w:val="0041649E"/>
    <w:rsid w:val="0045652A"/>
    <w:rsid w:val="004D4856"/>
    <w:rsid w:val="005A4677"/>
    <w:rsid w:val="00757C5D"/>
    <w:rsid w:val="00814323"/>
    <w:rsid w:val="00881C84"/>
    <w:rsid w:val="00981F32"/>
    <w:rsid w:val="009A5F61"/>
    <w:rsid w:val="009B331B"/>
    <w:rsid w:val="00A956EF"/>
    <w:rsid w:val="00CF7980"/>
    <w:rsid w:val="00D50D1B"/>
    <w:rsid w:val="00D81369"/>
    <w:rsid w:val="00E4296A"/>
    <w:rsid w:val="00F3337C"/>
    <w:rsid w:val="00FB46D7"/>
    <w:rsid w:val="00FC0E12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93F1"/>
  <w15:chartTrackingRefBased/>
  <w15:docId w15:val="{F2417113-E18B-4C42-BE85-F6D9F70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4323"/>
    <w:rPr>
      <w:b/>
      <w:bCs/>
    </w:rPr>
  </w:style>
  <w:style w:type="character" w:styleId="Uwydatnienie">
    <w:name w:val="Emphasis"/>
    <w:basedOn w:val="Domylnaczcionkaakapitu"/>
    <w:uiPriority w:val="20"/>
    <w:qFormat/>
    <w:rsid w:val="00814323"/>
    <w:rPr>
      <w:i/>
      <w:iCs/>
    </w:rPr>
  </w:style>
  <w:style w:type="paragraph" w:styleId="Akapitzlist">
    <w:name w:val="List Paragraph"/>
    <w:basedOn w:val="Normalny"/>
    <w:uiPriority w:val="34"/>
    <w:qFormat/>
    <w:rsid w:val="004D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B33F53-A936-4357-B07C-C51B0A396335}"/>
</file>

<file path=customXml/itemProps2.xml><?xml version="1.0" encoding="utf-8"?>
<ds:datastoreItem xmlns:ds="http://schemas.openxmlformats.org/officeDocument/2006/customXml" ds:itemID="{1F5CED50-CD47-464B-B899-650E21F5F7B6}"/>
</file>

<file path=customXml/itemProps3.xml><?xml version="1.0" encoding="utf-8"?>
<ds:datastoreItem xmlns:ds="http://schemas.openxmlformats.org/officeDocument/2006/customXml" ds:itemID="{0F8221AB-FC84-4BEB-825A-A865E1FC9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Masłowski</dc:creator>
  <cp:keywords/>
  <dc:description/>
  <cp:lastModifiedBy>Wojciech Masłowski</cp:lastModifiedBy>
  <cp:revision>10</cp:revision>
  <dcterms:created xsi:type="dcterms:W3CDTF">2024-11-14T10:20:00Z</dcterms:created>
  <dcterms:modified xsi:type="dcterms:W3CDTF">2025-05-19T13:28:00Z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