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6A" w:rsidRPr="00C26298" w:rsidRDefault="00A82D6A" w:rsidP="00A82D6A">
      <w:pPr>
        <w:spacing w:line="360" w:lineRule="auto"/>
        <w:jc w:val="center"/>
        <w:rPr>
          <w:b/>
        </w:rPr>
      </w:pPr>
      <w:r w:rsidRPr="00C26298">
        <w:rPr>
          <w:b/>
        </w:rPr>
        <w:t xml:space="preserve">POLITYKA OCHRONY DZIECI PRZED KRZYWDZENIEM W SZKOLE PODSTAWOWEJ </w:t>
      </w:r>
    </w:p>
    <w:p w:rsidR="00A82D6A" w:rsidRPr="00C26298" w:rsidRDefault="00A82D6A" w:rsidP="00A82D6A">
      <w:pPr>
        <w:spacing w:line="360" w:lineRule="auto"/>
        <w:jc w:val="center"/>
        <w:rPr>
          <w:b/>
        </w:rPr>
      </w:pPr>
      <w:r w:rsidRPr="00C26298">
        <w:rPr>
          <w:b/>
        </w:rPr>
        <w:t>IM. BOHATERÓW BUKOWSKICH W BUKU</w:t>
      </w:r>
    </w:p>
    <w:p w:rsidR="00A82D6A" w:rsidRPr="00C26298" w:rsidRDefault="00A82D6A" w:rsidP="00A82D6A">
      <w:pPr>
        <w:spacing w:line="360" w:lineRule="auto"/>
        <w:jc w:val="center"/>
        <w:rPr>
          <w:b/>
        </w:rPr>
      </w:pPr>
    </w:p>
    <w:p w:rsidR="00A82D6A" w:rsidRPr="00C26298" w:rsidRDefault="00A82D6A" w:rsidP="00A82D6A">
      <w:pPr>
        <w:jc w:val="right"/>
        <w:rPr>
          <w:b/>
        </w:rPr>
      </w:pPr>
      <w:r w:rsidRPr="00C26298">
        <w:rPr>
          <w:b/>
        </w:rPr>
        <w:t>„Dorośli są księgą, w której czytają dzieci.” św. Augustyn</w:t>
      </w:r>
    </w:p>
    <w:p w:rsidR="00A82D6A" w:rsidRPr="00C26298" w:rsidRDefault="00A82D6A" w:rsidP="00A82D6A">
      <w:pPr>
        <w:jc w:val="both"/>
      </w:pPr>
      <w:r w:rsidRPr="00C26298">
        <w:t>Niniejszy dokument sporządzony został dla dobra każdego dziecka będącego uczniem naszej szkoły. Wszyscy pracownicy szkoły stanowią wzór do naśladowania i właściwego postępowania. Jednocześnie są zobowiązani do odnoszenia się z szacunkiem do każdego ucznia i podejmowania działań w kierunku zaspokajania jego potrzeb. Stoją na straży bezpieczeństwa i ochrony przed przemocą.</w:t>
      </w:r>
      <w:bookmarkStart w:id="0" w:name="_GoBack"/>
      <w:bookmarkEnd w:id="0"/>
    </w:p>
    <w:p w:rsidR="00A82D6A" w:rsidRPr="00C26298" w:rsidRDefault="00A82D6A" w:rsidP="00A82D6A">
      <w:pPr>
        <w:jc w:val="center"/>
      </w:pPr>
      <w:r w:rsidRPr="00C26298">
        <w:t>Rozdział I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rPr>
          <w:b/>
        </w:rPr>
        <w:t>Objaśnienie terminów</w:t>
      </w:r>
    </w:p>
    <w:p w:rsidR="00A82D6A" w:rsidRPr="00C26298" w:rsidRDefault="00A82D6A" w:rsidP="00A82D6A">
      <w:pPr>
        <w:jc w:val="center"/>
      </w:pPr>
      <w:r w:rsidRPr="00C26298">
        <w:t>§ 1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>Pracownikiem szkoły jest osoba zatrudniona na podstawie umowy o pracę lub umowy zlecenia.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>Dzieckiem jest każda osoba do ukończenia 18 roku życia.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>Opiekun dziecka to osoba uprawniona do reprezentacji dziecka i stanowienia o nim (rodzic, opiekun prawny lub rodzina zastępcza).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>Zgoda opiekuna dziecka oznacza zgodę co najmniej jednego z jego opiekunów.  W przypadku braku porozumienia pomiędzy opiekunami dziecka należy poinformować ich o konieczności rozstrzygnięcia sprawy przez sąd rodzinny.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 xml:space="preserve">Przez krzywdzenie dziecka należy rozumieć popełnienie czynu zabronionego na szkodę dziecka przez jakąkolwiek osobę, w tym pracownika szkoły. </w:t>
      </w:r>
    </w:p>
    <w:p w:rsidR="00A82D6A" w:rsidRPr="00C26298" w:rsidRDefault="00A82D6A" w:rsidP="00A82D6A">
      <w:pPr>
        <w:pStyle w:val="Akapitzlist"/>
        <w:jc w:val="both"/>
      </w:pPr>
      <w:r w:rsidRPr="00C26298">
        <w:t>Krzywdzeniem jest:</w:t>
      </w:r>
    </w:p>
    <w:p w:rsidR="00A82D6A" w:rsidRPr="00C26298" w:rsidRDefault="00A82D6A" w:rsidP="00A82D6A">
      <w:pPr>
        <w:pStyle w:val="Akapitzlist"/>
        <w:numPr>
          <w:ilvl w:val="0"/>
          <w:numId w:val="24"/>
        </w:numPr>
        <w:jc w:val="both"/>
      </w:pPr>
      <w:r w:rsidRPr="00C26298">
        <w:t>przemoc fizyczna - celowe uszkodzenie ciała, zadawanie bólu lub groźba uszkodzenia ciała. Skutkiem przemocy fizycznej mogą być złamania, siniaki, rany cięte, poparzenia, obrażenia wewnętrzne;</w:t>
      </w:r>
    </w:p>
    <w:p w:rsidR="00A82D6A" w:rsidRPr="00C26298" w:rsidRDefault="00A82D6A" w:rsidP="00A82D6A">
      <w:pPr>
        <w:pStyle w:val="Akapitzlist"/>
        <w:numPr>
          <w:ilvl w:val="0"/>
          <w:numId w:val="24"/>
        </w:numPr>
        <w:jc w:val="both"/>
      </w:pPr>
      <w:r w:rsidRPr="00C26298">
        <w:t>przemoc emocjonalna - powtarzające się poniżanie, upokarzanie i  ośmieszanie dziecka, wciąganie dziecka w konflikt dorosłych, manipulowanie nim, brak odpowiedniego wsparcia, uwagi i miłości, stawianie dziecku wymagań i oczekiwań, którym nie jest ono w stanie sprostać. Jej celem jest naruszenie godności osobistej;</w:t>
      </w:r>
    </w:p>
    <w:p w:rsidR="00A82D6A" w:rsidRPr="00C26298" w:rsidRDefault="00A82D6A" w:rsidP="00A82D6A">
      <w:pPr>
        <w:pStyle w:val="Akapitzlist"/>
        <w:numPr>
          <w:ilvl w:val="0"/>
          <w:numId w:val="24"/>
        </w:numPr>
        <w:jc w:val="both"/>
      </w:pPr>
      <w:r w:rsidRPr="00C26298">
        <w:t>inne przestępstwo na szkodę dziecka - np. wykorzystywanie seksualne (w tym również: komercyjne wykorzystywanie seksualne), zgwałcenie małoletniego, r</w:t>
      </w:r>
      <w:r w:rsidR="00E156D1" w:rsidRPr="00C26298">
        <w:t>ozpijanie małoletniego, cyberprzemoc</w:t>
      </w:r>
      <w:r w:rsidR="007B0673" w:rsidRPr="00C26298">
        <w:t>, porwanie małoletniego, pornografia dziecię</w:t>
      </w:r>
      <w:r w:rsidRPr="00C26298">
        <w:t>ca, niealimentowanie małoletniego;</w:t>
      </w:r>
    </w:p>
    <w:p w:rsidR="00A82D6A" w:rsidRPr="00C26298" w:rsidRDefault="00A82D6A" w:rsidP="00A82D6A">
      <w:pPr>
        <w:pStyle w:val="Akapitzlist"/>
        <w:numPr>
          <w:ilvl w:val="0"/>
          <w:numId w:val="24"/>
        </w:numPr>
        <w:jc w:val="both"/>
      </w:pPr>
      <w:r w:rsidRPr="00C26298">
        <w:t>zagrożenie dobra dziecka - zaniedbanie fizyczne, psychiczne, konflikty okołorozwodowe zagrażające dobru dziecka, niezaspakajanie podstawowych potrzeb dziecka, zaniedbanie, rodzic/opiekun nadużywający substancji zmieniających świadomość)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>Administratorem Sieci Informatycznej jest wyznaczona przez dyrektora szkoły osoba sprawująca nadzór nad korzystaniem z Internetu na terenie szkoły przez dzieci oraz nad bezpieczeństwem dzieci w Internecie.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lastRenderedPageBreak/>
        <w:t>Osobą odpowiedzialną za Politykę Ochrony Dzieci jest wyznaczony przez dyrektora szkoły pracownik sprawujący nadzór nad realizacją Polityki Ochrony Dzieci w placówce.</w:t>
      </w:r>
    </w:p>
    <w:p w:rsidR="00A82D6A" w:rsidRPr="00C26298" w:rsidRDefault="00A82D6A" w:rsidP="00A82D6A">
      <w:pPr>
        <w:pStyle w:val="Akapitzlist"/>
        <w:numPr>
          <w:ilvl w:val="0"/>
          <w:numId w:val="1"/>
        </w:numPr>
        <w:jc w:val="both"/>
      </w:pPr>
      <w:r w:rsidRPr="00C26298">
        <w:t xml:space="preserve">Zespół interdyscyplinarny jest to utworzony przez burmistrza miasta i gminy zespół przedstawicieli jednostek organizacyjnych pomocy społecznej, gminnej komisji rozwiązywania problemów alkoholowych, policji, oświaty, ochrony zdrowia i organizacji pozarządowych. W skład zespołu interdyscyplinarnego wchodzą także kuratorzy sądowi. </w:t>
      </w:r>
    </w:p>
    <w:p w:rsidR="00A82D6A" w:rsidRPr="00C26298" w:rsidRDefault="00A82D6A" w:rsidP="00A82D6A">
      <w:pPr>
        <w:jc w:val="center"/>
      </w:pPr>
      <w:r w:rsidRPr="00C26298">
        <w:t>Rozdział II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rPr>
          <w:b/>
        </w:rPr>
        <w:t>Rozpoznawanie i reagowanie na czynniki ryzyka krzywdzenia dzieci</w:t>
      </w:r>
    </w:p>
    <w:p w:rsidR="00A82D6A" w:rsidRPr="00C26298" w:rsidRDefault="00A82D6A" w:rsidP="00A82D6A">
      <w:pPr>
        <w:jc w:val="center"/>
      </w:pPr>
      <w:r w:rsidRPr="00C26298">
        <w:t>§ 2</w:t>
      </w:r>
    </w:p>
    <w:p w:rsidR="00A82D6A" w:rsidRPr="00C26298" w:rsidRDefault="00A82D6A" w:rsidP="00A82D6A">
      <w:pPr>
        <w:pStyle w:val="Akapitzlist"/>
        <w:numPr>
          <w:ilvl w:val="0"/>
          <w:numId w:val="2"/>
        </w:numPr>
        <w:jc w:val="both"/>
      </w:pPr>
      <w:r w:rsidRPr="00C26298">
        <w:t>Pracownicy szkoły potrafią rozpoznać czynniki ryzyka krzywdzenia dzieci.</w:t>
      </w:r>
    </w:p>
    <w:p w:rsidR="00A82D6A" w:rsidRPr="00C26298" w:rsidRDefault="00A82D6A" w:rsidP="00A82D6A">
      <w:pPr>
        <w:pStyle w:val="Akapitzlist"/>
        <w:numPr>
          <w:ilvl w:val="0"/>
          <w:numId w:val="2"/>
        </w:numPr>
        <w:jc w:val="both"/>
      </w:pPr>
      <w:r w:rsidRPr="00C26298">
        <w:t>W przypadku zidentyfikowania czynników ryzyka każdy pracownik szkoły ma obowiązek sporządzenia notatki służbowej i przekazania uzy</w:t>
      </w:r>
      <w:r w:rsidR="00E156D1" w:rsidRPr="00C26298">
        <w:t>skanej informacji wychowawcy</w:t>
      </w:r>
      <w:r w:rsidRPr="00C26298">
        <w:t xml:space="preserve"> </w:t>
      </w:r>
      <w:r w:rsidR="001419A1" w:rsidRPr="00C26298">
        <w:t xml:space="preserve">       </w:t>
      </w:r>
      <w:r w:rsidRPr="00C26298">
        <w:t>(załącznik</w:t>
      </w:r>
      <w:r w:rsidR="00E156D1" w:rsidRPr="00C26298">
        <w:t xml:space="preserve">  </w:t>
      </w:r>
      <w:r w:rsidRPr="00C26298">
        <w:t xml:space="preserve"> nr 1)</w:t>
      </w:r>
      <w:r w:rsidR="00E156D1" w:rsidRPr="00C26298">
        <w:t>.</w:t>
      </w:r>
    </w:p>
    <w:p w:rsidR="00A82D6A" w:rsidRPr="00C26298" w:rsidRDefault="00E156D1" w:rsidP="00A82D6A">
      <w:pPr>
        <w:pStyle w:val="Akapitzlist"/>
        <w:numPr>
          <w:ilvl w:val="0"/>
          <w:numId w:val="2"/>
        </w:numPr>
        <w:jc w:val="both"/>
      </w:pPr>
      <w:r w:rsidRPr="00C26298">
        <w:t>Wychowawca informuje</w:t>
      </w:r>
      <w:r w:rsidR="00A82D6A" w:rsidRPr="00C26298">
        <w:t xml:space="preserve"> pedagog</w:t>
      </w:r>
      <w:r w:rsidRPr="00C26298">
        <w:t>a</w:t>
      </w:r>
      <w:r w:rsidR="00A82D6A" w:rsidRPr="00C26298">
        <w:t>/psycholog</w:t>
      </w:r>
      <w:r w:rsidRPr="00C26298">
        <w:t>a szkolnego</w:t>
      </w:r>
      <w:r w:rsidR="00A82D6A" w:rsidRPr="00C26298">
        <w:t xml:space="preserve"> lub koordynator</w:t>
      </w:r>
      <w:r w:rsidRPr="00C26298">
        <w:t>a</w:t>
      </w:r>
      <w:r w:rsidR="00A82D6A" w:rsidRPr="00C26298">
        <w:t xml:space="preserve"> POD </w:t>
      </w:r>
      <w:r w:rsidR="004F028B" w:rsidRPr="00C26298">
        <w:t>oraz</w:t>
      </w:r>
      <w:r w:rsidRPr="00C26298">
        <w:t xml:space="preserve"> </w:t>
      </w:r>
      <w:r w:rsidR="00A82D6A" w:rsidRPr="00C26298">
        <w:t xml:space="preserve">podejmuje rozmowę  </w:t>
      </w:r>
      <w:r w:rsidRPr="00C26298">
        <w:t xml:space="preserve">z </w:t>
      </w:r>
      <w:r w:rsidR="006A547F" w:rsidRPr="00C26298">
        <w:t>rodzicami/</w:t>
      </w:r>
      <w:r w:rsidR="00A82D6A" w:rsidRPr="00C26298">
        <w:t>opiekunami dziecka, przekazując informacje na temat dostępnej oferty wsparcia oraz motywując ich do podjęcia współpracy mającej na celu pomoc rodzinie.</w:t>
      </w:r>
    </w:p>
    <w:p w:rsidR="004F028B" w:rsidRPr="00C26298" w:rsidRDefault="004F028B" w:rsidP="004F028B">
      <w:pPr>
        <w:pStyle w:val="Akapitzlist"/>
        <w:jc w:val="both"/>
      </w:pPr>
      <w:r w:rsidRPr="00C26298">
        <w:t>Na prośbę wychowawcy w rozmowie może uczestniczyć pedagog/psycholog szkolny.</w:t>
      </w:r>
    </w:p>
    <w:p w:rsidR="00A82D6A" w:rsidRPr="00C26298" w:rsidRDefault="00A82D6A" w:rsidP="00A82D6A">
      <w:pPr>
        <w:jc w:val="center"/>
      </w:pPr>
      <w:r w:rsidRPr="00C26298">
        <w:t>Rozdział III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rPr>
          <w:b/>
        </w:rPr>
        <w:t>Procedury interwencji w przypadku krzywdzenia dziecka</w:t>
      </w:r>
    </w:p>
    <w:p w:rsidR="00A82D6A" w:rsidRPr="00C26298" w:rsidRDefault="00A82D6A" w:rsidP="00A82D6A">
      <w:pPr>
        <w:jc w:val="center"/>
      </w:pPr>
      <w:r w:rsidRPr="00C26298">
        <w:t>§ 3</w:t>
      </w:r>
    </w:p>
    <w:p w:rsidR="00A82D6A" w:rsidRPr="00C26298" w:rsidRDefault="00A82D6A" w:rsidP="00630937">
      <w:pPr>
        <w:ind w:left="708"/>
        <w:jc w:val="both"/>
      </w:pPr>
      <w:r w:rsidRPr="00C26298">
        <w:t xml:space="preserve">W przypadku uzyskania przez pracownika informacji, że dziecko jest krzywdzone, pracownik ma obowiązek sporządzenia notatki służbowej i przekazania uzyskanej informacji wychowawcy, </w:t>
      </w:r>
      <w:r w:rsidR="00423ACA" w:rsidRPr="00C26298">
        <w:t>który informuje o zdarzeniu psychologa/pedagoga</w:t>
      </w:r>
      <w:r w:rsidR="00CF4EB7" w:rsidRPr="00C26298">
        <w:t xml:space="preserve"> szkolnego</w:t>
      </w:r>
      <w:r w:rsidRPr="00C26298">
        <w:t xml:space="preserve"> </w:t>
      </w:r>
      <w:r w:rsidR="00630937" w:rsidRPr="00C26298">
        <w:t xml:space="preserve">               </w:t>
      </w:r>
      <w:r w:rsidRPr="00C26298">
        <w:t>(załącznik nr 1)</w:t>
      </w:r>
      <w:r w:rsidR="00423ACA" w:rsidRPr="00C26298">
        <w:t>.</w:t>
      </w:r>
    </w:p>
    <w:p w:rsidR="00A82D6A" w:rsidRPr="00C26298" w:rsidRDefault="00A82D6A" w:rsidP="00A82D6A">
      <w:pPr>
        <w:jc w:val="center"/>
      </w:pPr>
      <w:r w:rsidRPr="00C26298">
        <w:t>§ 4</w:t>
      </w:r>
    </w:p>
    <w:p w:rsidR="00A82D6A" w:rsidRPr="00C26298" w:rsidRDefault="00A82D6A" w:rsidP="00A82D6A">
      <w:pPr>
        <w:pStyle w:val="Akapitzlist"/>
        <w:numPr>
          <w:ilvl w:val="0"/>
          <w:numId w:val="3"/>
        </w:numPr>
        <w:jc w:val="both"/>
      </w:pPr>
      <w:r w:rsidRPr="00C26298">
        <w:rPr>
          <w:b/>
        </w:rPr>
        <w:t>W przypadku negatywnego zachowania pracownika szkoły</w:t>
      </w:r>
      <w:r w:rsidRPr="00C26298">
        <w:t xml:space="preserve"> </w:t>
      </w:r>
      <w:r w:rsidRPr="00C26298">
        <w:rPr>
          <w:b/>
        </w:rPr>
        <w:t>wobec dziecka</w:t>
      </w:r>
      <w:r w:rsidRPr="00C26298">
        <w:t xml:space="preserve"> dyrektor szkoły przeprowadza rozmowę z pracownikiem podejrzanym o krzywdzenie, ustala działania eliminujące nieodpowiednie zachowania oraz konsekwencje.</w:t>
      </w:r>
    </w:p>
    <w:p w:rsidR="00CF4EB7" w:rsidRPr="00C26298" w:rsidRDefault="00A82D6A" w:rsidP="00A82D6A">
      <w:pPr>
        <w:pStyle w:val="Akapitzlist"/>
        <w:numPr>
          <w:ilvl w:val="0"/>
          <w:numId w:val="3"/>
        </w:numPr>
        <w:jc w:val="both"/>
      </w:pPr>
      <w:r w:rsidRPr="00C26298">
        <w:t>Dyrektor szkoły w obecności wychowawcy lub pedagoga /psychologa szkolnego</w:t>
      </w:r>
      <w:r w:rsidR="00CF4EB7" w:rsidRPr="00C26298">
        <w:t xml:space="preserve"> rozmawia z</w:t>
      </w:r>
      <w:r w:rsidRPr="00C26298">
        <w:t xml:space="preserve"> rodzicami/prawnymi opiekunami</w:t>
      </w:r>
      <w:r w:rsidR="00CF4EB7" w:rsidRPr="00C26298">
        <w:t xml:space="preserve"> dziecka</w:t>
      </w:r>
      <w:r w:rsidRPr="00C26298">
        <w:t xml:space="preserve"> o zaistniałej sytuacji i </w:t>
      </w:r>
      <w:r w:rsidR="00CF4EB7" w:rsidRPr="00C26298">
        <w:t>planuje działania wspierające dziecko.</w:t>
      </w:r>
    </w:p>
    <w:p w:rsidR="00A82D6A" w:rsidRPr="00C26298" w:rsidRDefault="00CF4EB7" w:rsidP="00A82D6A">
      <w:pPr>
        <w:pStyle w:val="Akapitzlist"/>
        <w:numPr>
          <w:ilvl w:val="0"/>
          <w:numId w:val="3"/>
        </w:numPr>
        <w:jc w:val="both"/>
      </w:pPr>
      <w:r w:rsidRPr="00C26298">
        <w:t xml:space="preserve"> </w:t>
      </w:r>
      <w:r w:rsidR="00A82D6A" w:rsidRPr="00C26298">
        <w:t>Dyrektor szkoły monitoruje wdrażanie ustaleń zawartych z pracownikiem, a wychowawca   monitoruje realizację</w:t>
      </w:r>
      <w:r w:rsidR="00EB02C9" w:rsidRPr="00C26298">
        <w:t xml:space="preserve"> działań wspierających dziecko</w:t>
      </w:r>
      <w:r w:rsidR="00A82D6A" w:rsidRPr="00C26298">
        <w:t>.</w:t>
      </w:r>
    </w:p>
    <w:p w:rsidR="00A82D6A" w:rsidRPr="00C26298" w:rsidRDefault="00A82D6A" w:rsidP="00A82D6A">
      <w:pPr>
        <w:pStyle w:val="Akapitzlist"/>
        <w:numPr>
          <w:ilvl w:val="0"/>
          <w:numId w:val="3"/>
        </w:numPr>
        <w:jc w:val="both"/>
      </w:pPr>
      <w:r w:rsidRPr="00C26298">
        <w:t>Jeżeli podjęte działania nie przyniosły oczekiwanych efektów, dyrektor szkoły w stosunku do pracownika podejmuje działania wynikające z Karty Nauczyciela lub kodeksu pracy.</w:t>
      </w:r>
    </w:p>
    <w:p w:rsidR="00A82D6A" w:rsidRPr="00C26298" w:rsidRDefault="00A82D6A" w:rsidP="00A82D6A">
      <w:pPr>
        <w:ind w:left="360"/>
        <w:jc w:val="center"/>
      </w:pPr>
      <w:r w:rsidRPr="00C26298">
        <w:t>§ 5</w:t>
      </w:r>
    </w:p>
    <w:p w:rsidR="00A82D6A" w:rsidRPr="00C26298" w:rsidRDefault="00A82D6A" w:rsidP="00A82D6A">
      <w:pPr>
        <w:pStyle w:val="Akapitzlist"/>
        <w:numPr>
          <w:ilvl w:val="0"/>
          <w:numId w:val="19"/>
        </w:numPr>
        <w:jc w:val="both"/>
      </w:pPr>
      <w:r w:rsidRPr="00C26298">
        <w:rPr>
          <w:b/>
        </w:rPr>
        <w:lastRenderedPageBreak/>
        <w:t>W przypadku podejrzenia przestępstwa</w:t>
      </w:r>
      <w:r w:rsidRPr="00C26298">
        <w:t xml:space="preserve"> </w:t>
      </w:r>
      <w:r w:rsidRPr="00C26298">
        <w:rPr>
          <w:b/>
        </w:rPr>
        <w:t>popełnionego</w:t>
      </w:r>
      <w:r w:rsidRPr="00C26298">
        <w:t xml:space="preserve"> </w:t>
      </w:r>
      <w:r w:rsidRPr="00C26298">
        <w:rPr>
          <w:b/>
        </w:rPr>
        <w:t>na szkodę dziecka</w:t>
      </w:r>
      <w:r w:rsidRPr="00C26298">
        <w:t xml:space="preserve"> </w:t>
      </w:r>
      <w:r w:rsidRPr="00C26298">
        <w:rPr>
          <w:b/>
        </w:rPr>
        <w:t>przez  pracownika</w:t>
      </w:r>
      <w:r w:rsidRPr="00C26298">
        <w:t xml:space="preserve"> </w:t>
      </w:r>
      <w:r w:rsidRPr="00C26298">
        <w:rPr>
          <w:b/>
        </w:rPr>
        <w:t>szkoły</w:t>
      </w:r>
      <w:r w:rsidRPr="00C26298">
        <w:t xml:space="preserve"> dyrektor szkoły w obecności wychowawcy przeprowadza rozmowę z dzieckiem i jego rodzicami/prawnymi opiekunami, w której informuje o zaistniałej sytuacji i ustala plan pomocy dziecku.</w:t>
      </w:r>
    </w:p>
    <w:p w:rsidR="00A82D6A" w:rsidRPr="00C26298" w:rsidRDefault="00A82D6A" w:rsidP="00A82D6A">
      <w:pPr>
        <w:pStyle w:val="Akapitzlist"/>
        <w:numPr>
          <w:ilvl w:val="0"/>
          <w:numId w:val="19"/>
        </w:numPr>
        <w:jc w:val="both"/>
      </w:pPr>
      <w:r w:rsidRPr="00C26298">
        <w:t>Dyrektor szkoły informuje pracownika o posiadanej relacji ze zdarzenia i obowiązku złożenia zawiadomienia na policję lub do prokuratury.</w:t>
      </w:r>
    </w:p>
    <w:p w:rsidR="00A82D6A" w:rsidRPr="00C26298" w:rsidRDefault="00A82D6A" w:rsidP="00A82D6A">
      <w:pPr>
        <w:pStyle w:val="Akapitzlist"/>
        <w:numPr>
          <w:ilvl w:val="0"/>
          <w:numId w:val="19"/>
        </w:numPr>
        <w:jc w:val="both"/>
      </w:pPr>
      <w:r w:rsidRPr="00C26298">
        <w:t>Dyrektor szkoły składa zawiadomienie na policję lub do prokuratury.</w:t>
      </w:r>
    </w:p>
    <w:p w:rsidR="00A82D6A" w:rsidRPr="00C26298" w:rsidRDefault="00A82D6A" w:rsidP="00A82D6A">
      <w:pPr>
        <w:pStyle w:val="Akapitzlist"/>
        <w:numPr>
          <w:ilvl w:val="0"/>
          <w:numId w:val="19"/>
        </w:numPr>
        <w:jc w:val="both"/>
      </w:pPr>
      <w:r w:rsidRPr="00C26298">
        <w:t>Dyrektor szkoły monitoruje sytuację, a wychowawca monitoruje realizację planu pomocy dziecku.</w:t>
      </w:r>
    </w:p>
    <w:p w:rsidR="00A82D6A" w:rsidRPr="00C26298" w:rsidRDefault="00A82D6A" w:rsidP="00A82D6A">
      <w:pPr>
        <w:pStyle w:val="Akapitzlist"/>
        <w:numPr>
          <w:ilvl w:val="0"/>
          <w:numId w:val="19"/>
        </w:numPr>
        <w:jc w:val="both"/>
      </w:pPr>
      <w:r w:rsidRPr="00C26298">
        <w:t>Dyrektor szkoły podejmuje w stosunku do sprawcy działania wynikające z Karty Nauczyciela lub kodeksu pracy.</w:t>
      </w:r>
    </w:p>
    <w:p w:rsidR="00A82D6A" w:rsidRPr="00C26298" w:rsidRDefault="00A82D6A" w:rsidP="00A82D6A">
      <w:pPr>
        <w:ind w:left="360"/>
        <w:jc w:val="center"/>
      </w:pPr>
      <w:r w:rsidRPr="00C26298">
        <w:t>§ 6</w:t>
      </w:r>
    </w:p>
    <w:p w:rsidR="00A82D6A" w:rsidRPr="00C26298" w:rsidRDefault="00A82D6A" w:rsidP="00A82D6A">
      <w:pPr>
        <w:pStyle w:val="Akapitzlist"/>
        <w:numPr>
          <w:ilvl w:val="0"/>
          <w:numId w:val="17"/>
        </w:numPr>
        <w:jc w:val="both"/>
      </w:pPr>
      <w:r w:rsidRPr="00C26298">
        <w:rPr>
          <w:b/>
        </w:rPr>
        <w:t>W przypadku uzyskania informacji o przemocy fizycznej, emocjonalnej wobec dziecka</w:t>
      </w:r>
      <w:r w:rsidRPr="00C26298">
        <w:t xml:space="preserve">   lub sytuacji, gdy </w:t>
      </w:r>
      <w:r w:rsidRPr="00C26298">
        <w:rPr>
          <w:b/>
        </w:rPr>
        <w:t>dziecko jest świadkiem przemocy w rodzinie</w:t>
      </w:r>
      <w:r w:rsidRPr="00C26298">
        <w:t xml:space="preserve">, wychowawca   lub pedagog/psycholog szkolny przeprowadza rozmowę z dzieckiem. </w:t>
      </w:r>
    </w:p>
    <w:p w:rsidR="00A82D6A" w:rsidRPr="00C26298" w:rsidRDefault="00EF0CF8" w:rsidP="00A82D6A">
      <w:pPr>
        <w:pStyle w:val="Akapitzlist"/>
        <w:numPr>
          <w:ilvl w:val="0"/>
          <w:numId w:val="17"/>
        </w:numPr>
        <w:jc w:val="both"/>
      </w:pPr>
      <w:r w:rsidRPr="00C26298">
        <w:t>Wychowawca przy wsparciu</w:t>
      </w:r>
      <w:r w:rsidR="00A82D6A" w:rsidRPr="00C26298">
        <w:t xml:space="preserve"> pedagoga/psychologa szkolnego przeprowadza rozmowę z rodzicem/opiekunem (w </w:t>
      </w:r>
      <w:r w:rsidR="004F3068" w:rsidRPr="00C26298">
        <w:t xml:space="preserve">przypadku przemocy w rodzinie - </w:t>
      </w:r>
      <w:r w:rsidR="00A82D6A" w:rsidRPr="00C26298">
        <w:t>z rodzicem/opiekunem niekrzywdzącym), podczas kt</w:t>
      </w:r>
      <w:r w:rsidR="004F3068" w:rsidRPr="00C26298">
        <w:t>órej ustala plan pomocy dziecku</w:t>
      </w:r>
      <w:r w:rsidR="00A82D6A" w:rsidRPr="00C26298">
        <w:t xml:space="preserve">  i podpisuje kontrakt z rodzicem/opiekunem (z rodzicem/opiekunem niekrzywdzącym), zawierający działania eliminujące nieodpowiednie zachowania oraz konsekwencje. </w:t>
      </w:r>
    </w:p>
    <w:p w:rsidR="00A82D6A" w:rsidRPr="00C26298" w:rsidRDefault="00A82D6A" w:rsidP="00A82D6A">
      <w:pPr>
        <w:pStyle w:val="Akapitzlist"/>
        <w:numPr>
          <w:ilvl w:val="0"/>
          <w:numId w:val="17"/>
        </w:numPr>
        <w:jc w:val="both"/>
      </w:pPr>
      <w:r w:rsidRPr="00C26298">
        <w:t>Wychowawca lub pedagog/psycholog szkolny uruchamia procedurę „Niebieskiej Karty”.</w:t>
      </w:r>
    </w:p>
    <w:p w:rsidR="00A82D6A" w:rsidRPr="00C26298" w:rsidRDefault="00A82D6A" w:rsidP="00A82D6A">
      <w:pPr>
        <w:pStyle w:val="Akapitzlist"/>
        <w:numPr>
          <w:ilvl w:val="0"/>
          <w:numId w:val="17"/>
        </w:numPr>
        <w:jc w:val="both"/>
      </w:pPr>
      <w:r w:rsidRPr="00C26298">
        <w:t>W przypadku, gdy nadal zachodzi podejrzenie niewłaściwego wykonywania władzy rodzicielskiej, dyrektor szkoły składa wniosek do sądu rodzinnego o wgląd w sytuację dziecka/rodziny.</w:t>
      </w:r>
    </w:p>
    <w:p w:rsidR="00A82D6A" w:rsidRPr="00C26298" w:rsidRDefault="00A82D6A" w:rsidP="00A82D6A">
      <w:pPr>
        <w:ind w:left="360"/>
        <w:jc w:val="center"/>
      </w:pPr>
      <w:r w:rsidRPr="00C26298">
        <w:t>§ 7</w:t>
      </w:r>
    </w:p>
    <w:p w:rsidR="00A82D6A" w:rsidRPr="00C26298" w:rsidRDefault="00A82D6A" w:rsidP="00A82D6A">
      <w:pPr>
        <w:pStyle w:val="Akapitzlist"/>
        <w:numPr>
          <w:ilvl w:val="0"/>
          <w:numId w:val="20"/>
        </w:numPr>
        <w:jc w:val="both"/>
      </w:pPr>
      <w:r w:rsidRPr="00C26298">
        <w:rPr>
          <w:b/>
        </w:rPr>
        <w:t>W przypadku uzyskania informacji o zagrożeniu dobra dziecka w rodzinie</w:t>
      </w:r>
      <w:r w:rsidR="00AA2C2D" w:rsidRPr="00C26298">
        <w:t xml:space="preserve"> wychowawca  przy wsparciu pedagoga/psychologa szkolnego </w:t>
      </w:r>
      <w:r w:rsidRPr="00C26298">
        <w:t>przeprowadza rozmowę z dzieckiem</w:t>
      </w:r>
      <w:r w:rsidRPr="00C26298">
        <w:br/>
        <w:t xml:space="preserve">( załącznik nr 4 ). </w:t>
      </w:r>
    </w:p>
    <w:p w:rsidR="00A82D6A" w:rsidRPr="00C26298" w:rsidRDefault="00AA2C2D" w:rsidP="00A82D6A">
      <w:pPr>
        <w:pStyle w:val="Akapitzlist"/>
        <w:numPr>
          <w:ilvl w:val="0"/>
          <w:numId w:val="20"/>
        </w:numPr>
        <w:jc w:val="both"/>
      </w:pPr>
      <w:r w:rsidRPr="00C26298">
        <w:t>Wychowawca przy wsparciu</w:t>
      </w:r>
      <w:r w:rsidR="00A82D6A" w:rsidRPr="00C26298">
        <w:t xml:space="preserve"> pedagoga/psychologa szkolnego przeprowadza rozmowę z rodzicem/opiekunem, podczas której </w:t>
      </w:r>
      <w:r w:rsidRPr="00C26298">
        <w:t>ustala plan pomocy dziecku i s</w:t>
      </w:r>
      <w:r w:rsidR="00A82D6A" w:rsidRPr="00C26298">
        <w:t xml:space="preserve">pisuje kontrakt z rodzicem/opiekunem, zawierający działania eliminujące nieodpowiednie zachowania oraz konsekwencje. </w:t>
      </w:r>
    </w:p>
    <w:p w:rsidR="00A82D6A" w:rsidRPr="00C26298" w:rsidRDefault="00AA2C2D" w:rsidP="00A82D6A">
      <w:pPr>
        <w:pStyle w:val="Akapitzlist"/>
        <w:numPr>
          <w:ilvl w:val="0"/>
          <w:numId w:val="20"/>
        </w:numPr>
        <w:jc w:val="both"/>
      </w:pPr>
      <w:r w:rsidRPr="00C26298">
        <w:t xml:space="preserve">Wychowawca </w:t>
      </w:r>
      <w:r w:rsidR="00A82D6A" w:rsidRPr="00C26298">
        <w:t xml:space="preserve"> monitoruje realizację planu pomocy dziecku.</w:t>
      </w:r>
    </w:p>
    <w:p w:rsidR="00A82D6A" w:rsidRPr="00C26298" w:rsidRDefault="00A82D6A" w:rsidP="00A82D6A">
      <w:pPr>
        <w:pStyle w:val="Akapitzlist"/>
        <w:numPr>
          <w:ilvl w:val="0"/>
          <w:numId w:val="20"/>
        </w:numPr>
        <w:jc w:val="both"/>
      </w:pPr>
      <w:r w:rsidRPr="00C26298">
        <w:t>Jeżeli zaplanowane działania nie przyniosły efektu, dyrektor szkoły składa wniosek do sądu rodzinnego o wgląd w sytuację dziecka/rodziny.</w:t>
      </w:r>
    </w:p>
    <w:p w:rsidR="00BA3836" w:rsidRPr="00C26298" w:rsidRDefault="00BA3836" w:rsidP="00BA3836">
      <w:pPr>
        <w:jc w:val="both"/>
      </w:pPr>
    </w:p>
    <w:p w:rsidR="00BA3836" w:rsidRPr="00C26298" w:rsidRDefault="00BA3836" w:rsidP="00BA3836">
      <w:pPr>
        <w:jc w:val="both"/>
      </w:pPr>
    </w:p>
    <w:p w:rsidR="00A82D6A" w:rsidRPr="00C26298" w:rsidRDefault="00A82D6A" w:rsidP="00A82D6A">
      <w:pPr>
        <w:jc w:val="center"/>
      </w:pPr>
      <w:r w:rsidRPr="00C26298">
        <w:t>§ 8</w:t>
      </w:r>
    </w:p>
    <w:p w:rsidR="00A82D6A" w:rsidRPr="00C26298" w:rsidRDefault="00A82D6A" w:rsidP="00A82D6A">
      <w:pPr>
        <w:pStyle w:val="Akapitzlist"/>
        <w:numPr>
          <w:ilvl w:val="0"/>
          <w:numId w:val="22"/>
        </w:numPr>
      </w:pPr>
      <w:r w:rsidRPr="00C26298">
        <w:rPr>
          <w:b/>
        </w:rPr>
        <w:t>W przypadku podejrzenia przestępstwa popełnionego na</w:t>
      </w:r>
      <w:r w:rsidRPr="00C26298">
        <w:t xml:space="preserve"> </w:t>
      </w:r>
      <w:r w:rsidRPr="00C26298">
        <w:rPr>
          <w:b/>
        </w:rPr>
        <w:t>szkodę dziecka przez osobę  ze środowiska rodzinnego</w:t>
      </w:r>
      <w:r w:rsidRPr="00C26298">
        <w:t xml:space="preserve"> dyrektor szkoły składa zawiadomienie na policję lub  do prokuratury.</w:t>
      </w:r>
    </w:p>
    <w:p w:rsidR="00A82D6A" w:rsidRPr="00C26298" w:rsidRDefault="00A82D6A" w:rsidP="00A82D6A">
      <w:pPr>
        <w:pStyle w:val="Akapitzlist"/>
        <w:numPr>
          <w:ilvl w:val="0"/>
          <w:numId w:val="22"/>
        </w:numPr>
        <w:jc w:val="both"/>
      </w:pPr>
      <w:r w:rsidRPr="00C26298">
        <w:lastRenderedPageBreak/>
        <w:t>Wychowawca</w:t>
      </w:r>
      <w:r w:rsidR="00701ECE" w:rsidRPr="00C26298">
        <w:t xml:space="preserve"> przy wsparciu pedagoga/psychologa szkolnego planuje działania wspierające dziecko </w:t>
      </w:r>
      <w:r w:rsidRPr="00C26298">
        <w:t>i monitoruje sytuację.</w:t>
      </w:r>
    </w:p>
    <w:p w:rsidR="00A82D6A" w:rsidRPr="00C26298" w:rsidRDefault="00A82D6A" w:rsidP="00A82D6A">
      <w:pPr>
        <w:jc w:val="center"/>
      </w:pPr>
      <w:r w:rsidRPr="00C26298">
        <w:t>§ 9</w:t>
      </w:r>
    </w:p>
    <w:p w:rsidR="00A82D6A" w:rsidRPr="00C26298" w:rsidRDefault="00A82D6A" w:rsidP="00A82D6A">
      <w:pPr>
        <w:pStyle w:val="Akapitzlist"/>
        <w:numPr>
          <w:ilvl w:val="0"/>
          <w:numId w:val="18"/>
        </w:numPr>
        <w:jc w:val="both"/>
      </w:pPr>
      <w:r w:rsidRPr="00C26298">
        <w:rPr>
          <w:b/>
        </w:rPr>
        <w:t>W przypadku krzywdzenia ucznia przez rówieśnika</w:t>
      </w:r>
      <w:r w:rsidRPr="00C26298">
        <w:t xml:space="preserve"> wychowawca lub pedagog/psycholog szkolny przeprowadza rozmowę z osobami uwikłanymi w przemoc (sprawcą, świadkiem, ofiarą przemocy)</w:t>
      </w:r>
      <w:r w:rsidR="00B22DB9" w:rsidRPr="00C26298">
        <w:t>.</w:t>
      </w:r>
    </w:p>
    <w:p w:rsidR="00A82D6A" w:rsidRPr="00C26298" w:rsidRDefault="00A82D6A" w:rsidP="00A82D6A">
      <w:pPr>
        <w:pStyle w:val="Akapitzlist"/>
        <w:numPr>
          <w:ilvl w:val="0"/>
          <w:numId w:val="18"/>
        </w:numPr>
        <w:jc w:val="both"/>
      </w:pPr>
      <w:r w:rsidRPr="00C26298">
        <w:t>Wychowawca</w:t>
      </w:r>
      <w:r w:rsidR="00B22DB9" w:rsidRPr="00C26298">
        <w:t xml:space="preserve"> przy wsparciu pedagoga/psychologa szkolnego</w:t>
      </w:r>
      <w:r w:rsidRPr="00C26298">
        <w:t xml:space="preserve"> informuje rodziców o zaistniałej sytuacji, ustala plan pracy  z dziećmi i rodzicami/opiekunami oraz spisuje kontrakt z rodzicami.</w:t>
      </w:r>
    </w:p>
    <w:p w:rsidR="00A82D6A" w:rsidRPr="00C26298" w:rsidRDefault="00A82D6A" w:rsidP="00A82D6A">
      <w:pPr>
        <w:pStyle w:val="Akapitzlist"/>
        <w:numPr>
          <w:ilvl w:val="0"/>
          <w:numId w:val="18"/>
        </w:numPr>
        <w:jc w:val="both"/>
      </w:pPr>
      <w:r w:rsidRPr="00C26298">
        <w:t>Wychowawca wdraża zaplanowane działania i monitoruje sytuację.</w:t>
      </w:r>
      <w:r w:rsidR="00BF31AA" w:rsidRPr="00C26298">
        <w:t xml:space="preserve">                                           </w:t>
      </w:r>
      <w:r w:rsidR="00B34677" w:rsidRPr="00C26298">
        <w:t xml:space="preserve"> </w:t>
      </w:r>
    </w:p>
    <w:p w:rsidR="00BF31AA" w:rsidRPr="00C26298" w:rsidRDefault="00A82D6A" w:rsidP="00A82D6A">
      <w:pPr>
        <w:pStyle w:val="Akapitzlist"/>
        <w:numPr>
          <w:ilvl w:val="0"/>
          <w:numId w:val="18"/>
        </w:numPr>
        <w:jc w:val="both"/>
      </w:pPr>
      <w:r w:rsidRPr="00C26298">
        <w:t>Jeżeli działania nie przyniosły pożądanych skutków, dyrektor szkoły składa wniosek do sądu rodzinnego o wgląd w sytuację dziecka/rodziny</w:t>
      </w:r>
      <w:r w:rsidR="00BF31AA" w:rsidRPr="00C26298">
        <w:t>.</w:t>
      </w:r>
      <w:r w:rsidRPr="00C26298">
        <w:t xml:space="preserve"> </w:t>
      </w:r>
    </w:p>
    <w:p w:rsidR="00A82D6A" w:rsidRPr="00C26298" w:rsidRDefault="00A82D6A" w:rsidP="00A82D6A">
      <w:pPr>
        <w:pStyle w:val="Akapitzlist"/>
        <w:numPr>
          <w:ilvl w:val="0"/>
          <w:numId w:val="18"/>
        </w:numPr>
        <w:jc w:val="both"/>
      </w:pPr>
      <w:r w:rsidRPr="00C26298">
        <w:t>Jeśli uczeń, który ukończył 13 rok życia, dopuścił się czynu karalnego, dyrektor szkoły zgłasza sprawę  do sądu rodzinnego, na policję lub do prokuratury.</w:t>
      </w:r>
    </w:p>
    <w:p w:rsidR="00A82D6A" w:rsidRPr="00C26298" w:rsidRDefault="00A82D6A" w:rsidP="00A82D6A">
      <w:pPr>
        <w:jc w:val="center"/>
      </w:pPr>
      <w:r w:rsidRPr="00C26298">
        <w:rPr>
          <w:rFonts w:cs="Calibri"/>
        </w:rPr>
        <w:t>§</w:t>
      </w:r>
      <w:r w:rsidRPr="00C26298">
        <w:t xml:space="preserve"> 9a</w:t>
      </w:r>
    </w:p>
    <w:p w:rsidR="00A82D6A" w:rsidRPr="00C26298" w:rsidRDefault="00A82D6A" w:rsidP="00A82D6A">
      <w:pPr>
        <w:pStyle w:val="Akapitzlist"/>
        <w:numPr>
          <w:ilvl w:val="0"/>
          <w:numId w:val="28"/>
        </w:numPr>
        <w:jc w:val="both"/>
      </w:pPr>
      <w:r w:rsidRPr="00C26298">
        <w:rPr>
          <w:b/>
        </w:rPr>
        <w:t xml:space="preserve">W przypadku podejrzenia próby dokonania samookaleczenia przez ucznia </w:t>
      </w:r>
      <w:r w:rsidRPr="00C26298">
        <w:t>nauczyciel/pracownik szkoły podejmuje działania uniemożliwiające uczniowi kontynuowanie czynności samookaleczenia.</w:t>
      </w:r>
    </w:p>
    <w:p w:rsidR="00A82D6A" w:rsidRPr="00C26298" w:rsidRDefault="00A82D6A" w:rsidP="00A82D6A">
      <w:pPr>
        <w:pStyle w:val="Akapitzlist"/>
        <w:numPr>
          <w:ilvl w:val="0"/>
          <w:numId w:val="28"/>
        </w:numPr>
        <w:jc w:val="both"/>
      </w:pPr>
      <w:r w:rsidRPr="00C26298">
        <w:t>Nauczyciel/pracownik szkoły o zaistniałej sytuacji informuje dyrektora szkoły, wychowawcę, pedagoga/psychologa szkolnego.</w:t>
      </w:r>
    </w:p>
    <w:p w:rsidR="00A82D6A" w:rsidRPr="00C26298" w:rsidRDefault="00A82D6A" w:rsidP="00A82D6A">
      <w:pPr>
        <w:pStyle w:val="Akapitzlist"/>
        <w:numPr>
          <w:ilvl w:val="0"/>
          <w:numId w:val="28"/>
        </w:numPr>
        <w:jc w:val="both"/>
      </w:pPr>
      <w:r w:rsidRPr="00C26298">
        <w:t>Pedagog/psycholog szkolny przeprowadza z dzieckiem rozmowę.</w:t>
      </w:r>
    </w:p>
    <w:p w:rsidR="00A82D6A" w:rsidRPr="00C26298" w:rsidRDefault="0086230F" w:rsidP="00A82D6A">
      <w:pPr>
        <w:pStyle w:val="Akapitzlist"/>
        <w:numPr>
          <w:ilvl w:val="0"/>
          <w:numId w:val="28"/>
        </w:numPr>
        <w:jc w:val="both"/>
      </w:pPr>
      <w:r w:rsidRPr="00C26298">
        <w:t>W</w:t>
      </w:r>
      <w:r w:rsidR="00A82D6A" w:rsidRPr="00C26298">
        <w:t>ycho</w:t>
      </w:r>
      <w:r w:rsidRPr="00C26298">
        <w:t>wawca</w:t>
      </w:r>
      <w:r w:rsidR="00A82D6A" w:rsidRPr="00C26298">
        <w:t xml:space="preserve"> informuje rodziców o sytuacji, ustala termin spotkania, podczas którego omawia strategię działania.</w:t>
      </w:r>
      <w:r w:rsidRPr="00C26298">
        <w:t xml:space="preserve"> W spotkaniu uczestniczy dyrektor szkoły.</w:t>
      </w:r>
    </w:p>
    <w:p w:rsidR="00A82D6A" w:rsidRPr="00C26298" w:rsidRDefault="0086230F" w:rsidP="00A82D6A">
      <w:pPr>
        <w:pStyle w:val="Akapitzlist"/>
        <w:numPr>
          <w:ilvl w:val="0"/>
          <w:numId w:val="28"/>
        </w:numPr>
        <w:jc w:val="both"/>
      </w:pPr>
      <w:r w:rsidRPr="00C26298">
        <w:t>Wychowawca i</w:t>
      </w:r>
      <w:r w:rsidR="00A82D6A" w:rsidRPr="00C26298">
        <w:t xml:space="preserve"> pedagog/psycholog szkolny monitoruje sytuację.</w:t>
      </w:r>
    </w:p>
    <w:p w:rsidR="00A82D6A" w:rsidRPr="00C26298" w:rsidRDefault="00A82D6A" w:rsidP="00A82D6A">
      <w:pPr>
        <w:pStyle w:val="Akapitzlist"/>
        <w:numPr>
          <w:ilvl w:val="0"/>
          <w:numId w:val="28"/>
        </w:numPr>
        <w:jc w:val="both"/>
      </w:pPr>
      <w:r w:rsidRPr="00C26298">
        <w:t>Jeżeli zaplanowane działania nie przyniosły efektu, dyrektor szkoły powiadamia OPS lub sąd rodzinny.</w:t>
      </w:r>
    </w:p>
    <w:p w:rsidR="00A82D6A" w:rsidRPr="00C26298" w:rsidRDefault="00A82D6A" w:rsidP="00A82D6A">
      <w:pPr>
        <w:jc w:val="center"/>
      </w:pPr>
      <w:r w:rsidRPr="00C26298">
        <w:rPr>
          <w:rFonts w:cs="Calibri"/>
        </w:rPr>
        <w:t>§</w:t>
      </w:r>
      <w:r w:rsidRPr="00C26298">
        <w:t xml:space="preserve"> 9b</w:t>
      </w:r>
    </w:p>
    <w:p w:rsidR="00A82D6A" w:rsidRPr="00C26298" w:rsidRDefault="00A82D6A" w:rsidP="00A82D6A">
      <w:pPr>
        <w:pStyle w:val="Akapitzlist"/>
        <w:numPr>
          <w:ilvl w:val="0"/>
          <w:numId w:val="29"/>
        </w:numPr>
        <w:jc w:val="both"/>
      </w:pPr>
      <w:r w:rsidRPr="00C26298">
        <w:rPr>
          <w:b/>
        </w:rPr>
        <w:t xml:space="preserve">W przypadku dokonania samookaleczenia przez ucznia </w:t>
      </w:r>
      <w:r w:rsidRPr="00C26298">
        <w:t>nauczyciel/pracownik szkoły podejmuje działania zabezpieczające ucznia.</w:t>
      </w:r>
    </w:p>
    <w:p w:rsidR="00A82D6A" w:rsidRPr="00C26298" w:rsidRDefault="00A82D6A" w:rsidP="00A82D6A">
      <w:pPr>
        <w:pStyle w:val="Akapitzlist"/>
        <w:numPr>
          <w:ilvl w:val="0"/>
          <w:numId w:val="29"/>
        </w:numPr>
        <w:jc w:val="both"/>
      </w:pPr>
      <w:r w:rsidRPr="00C26298">
        <w:t>Nauczyciel/pracownik szkoły wzywa pogotowie ratunkowe, a o zaistniałej sytuacji informuje rodziców i dyrektora szkoły.</w:t>
      </w:r>
    </w:p>
    <w:p w:rsidR="00A82D6A" w:rsidRPr="00C26298" w:rsidRDefault="005202F6" w:rsidP="00A82D6A">
      <w:pPr>
        <w:pStyle w:val="Akapitzlist"/>
        <w:numPr>
          <w:ilvl w:val="0"/>
          <w:numId w:val="29"/>
        </w:numPr>
        <w:jc w:val="both"/>
      </w:pPr>
      <w:r w:rsidRPr="00C26298">
        <w:t xml:space="preserve">Wychowawca </w:t>
      </w:r>
      <w:r w:rsidR="00A82D6A" w:rsidRPr="00C26298">
        <w:t>ustala termin spotkania z rodzicami, podc</w:t>
      </w:r>
      <w:r w:rsidRPr="00C26298">
        <w:t>zas którego zobowiązuje ich</w:t>
      </w:r>
      <w:r w:rsidR="00A82D6A" w:rsidRPr="00C26298">
        <w:t xml:space="preserve"> do podjęcia pomocy specjalistycznej.</w:t>
      </w:r>
      <w:r w:rsidRPr="00C26298">
        <w:t xml:space="preserve"> W spotkaniu uczestniczy dyrektor szkoły oraz pedagog/psycholog.</w:t>
      </w:r>
    </w:p>
    <w:p w:rsidR="00A82D6A" w:rsidRPr="00C26298" w:rsidRDefault="005202F6" w:rsidP="00A82D6A">
      <w:pPr>
        <w:pStyle w:val="Akapitzlist"/>
        <w:numPr>
          <w:ilvl w:val="0"/>
          <w:numId w:val="29"/>
        </w:numPr>
        <w:jc w:val="both"/>
      </w:pPr>
      <w:r w:rsidRPr="00C26298">
        <w:t xml:space="preserve">Wychowawca oraz </w:t>
      </w:r>
      <w:r w:rsidR="00A82D6A" w:rsidRPr="00C26298">
        <w:t xml:space="preserve"> peda</w:t>
      </w:r>
      <w:r w:rsidRPr="00C26298">
        <w:t>gog/psycholog szkolny monitorują</w:t>
      </w:r>
      <w:r w:rsidR="00A82D6A" w:rsidRPr="00C26298">
        <w:t xml:space="preserve"> sytuację.</w:t>
      </w:r>
    </w:p>
    <w:p w:rsidR="00A82D6A" w:rsidRPr="00C26298" w:rsidRDefault="00A82D6A" w:rsidP="00A82D6A">
      <w:pPr>
        <w:pStyle w:val="Akapitzlist"/>
        <w:numPr>
          <w:ilvl w:val="0"/>
          <w:numId w:val="29"/>
        </w:numPr>
        <w:jc w:val="both"/>
      </w:pPr>
      <w:r w:rsidRPr="00C26298">
        <w:t>Jeżeli rodzice nie podjęli zaleconych działań, dyrektor szkoły powiadamia OPS lub sąd rodzinny.</w:t>
      </w:r>
    </w:p>
    <w:p w:rsidR="00A82D6A" w:rsidRPr="00C26298" w:rsidRDefault="00A82D6A" w:rsidP="00A82D6A">
      <w:pPr>
        <w:jc w:val="center"/>
      </w:pPr>
    </w:p>
    <w:p w:rsidR="00A82D6A" w:rsidRPr="00C26298" w:rsidRDefault="00A82D6A" w:rsidP="00A82D6A">
      <w:pPr>
        <w:jc w:val="center"/>
      </w:pPr>
      <w:r w:rsidRPr="00C26298">
        <w:t>§ 10</w:t>
      </w:r>
    </w:p>
    <w:p w:rsidR="00A82D6A" w:rsidRPr="00C26298" w:rsidRDefault="00A82D6A" w:rsidP="00A82D6A">
      <w:pPr>
        <w:pStyle w:val="Akapitzlist"/>
        <w:numPr>
          <w:ilvl w:val="0"/>
          <w:numId w:val="4"/>
        </w:numPr>
        <w:jc w:val="both"/>
      </w:pPr>
      <w:r w:rsidRPr="00C26298">
        <w:lastRenderedPageBreak/>
        <w:t xml:space="preserve">Z przebiegu interwencji sporządza się kartę interwencji, której wzór stanowi </w:t>
      </w:r>
      <w:r w:rsidRPr="00C26298">
        <w:rPr>
          <w:i/>
        </w:rPr>
        <w:t>załącznik nr 2</w:t>
      </w:r>
      <w:r w:rsidRPr="00C26298">
        <w:t xml:space="preserve">  do niniejszej Polityki. Kartę załącza się do akt sprawy, które znajdują się w gabinecie pedagoga/psychologa szkolnego.</w:t>
      </w:r>
    </w:p>
    <w:p w:rsidR="00E124BF" w:rsidRPr="00C26298" w:rsidRDefault="00A82D6A" w:rsidP="00BB5A1D">
      <w:pPr>
        <w:pStyle w:val="Akapitzlist"/>
        <w:numPr>
          <w:ilvl w:val="0"/>
          <w:numId w:val="4"/>
        </w:numPr>
        <w:jc w:val="both"/>
      </w:pPr>
      <w:r w:rsidRPr="00C26298">
        <w:rPr>
          <w:rFonts w:cs="Verdana"/>
        </w:rPr>
        <w:t>Wszyscy pracownicy szkoły i inne osoby, które w związku z wykonywaniem obowiązków służbowych posiadają informację o krzywdzeniu dziecka, są zobowiązane do zachowania tych informacji w tajemnicy, wyłączając informacje przekazywane uprawnionym instytucjom  w ramach działań interwencyjnych.</w:t>
      </w:r>
    </w:p>
    <w:p w:rsidR="00A82D6A" w:rsidRPr="00C26298" w:rsidRDefault="00A82D6A" w:rsidP="00E124BF">
      <w:pPr>
        <w:spacing w:after="160" w:line="259" w:lineRule="auto"/>
        <w:jc w:val="center"/>
      </w:pPr>
      <w:r w:rsidRPr="00C26298">
        <w:t>Rozdział IV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rPr>
          <w:b/>
        </w:rPr>
        <w:t xml:space="preserve">Zasady bezpiecznej relacji pracownik szkoły – dziecko </w:t>
      </w:r>
    </w:p>
    <w:p w:rsidR="00A82D6A" w:rsidRPr="00C26298" w:rsidRDefault="00A82D6A" w:rsidP="00A82D6A">
      <w:pPr>
        <w:jc w:val="center"/>
      </w:pPr>
      <w:r w:rsidRPr="00C26298">
        <w:t>§ 11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>Pracownicy dbają o bezpieczeństwo dzieci podczas pobytu w szkole.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>Pomoc dzieciom uwzględnia ich umiejętności rozwojowe, możliwości wynikające                                     z niepełnosprawności.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>Pracownicy wspierają dzieci w rozwiązywaniu problemów.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 xml:space="preserve">Bezpośredni kontakt z dzieckiem oparty jest na poszanowaniu intymności dziecka. Zasady bezpośredniego kontaktu z dzieckiem ustalane są z rodzicami, z poszanowaniem zdania obu stron. 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>Kontakt fizyczny jest możliwy jedynie w sytuacji, gdy dziecko wyrazi taką potrzebę (np. przytulanie). Niedopuszczalne jest inicjowanie kontaktu fizycznego wbrew woli dziecka. Naturalne jest pogłaskanie dziecka po głowie i trzymanie za rękę np. podczas odprowadzania.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>Zachowania pracowników nie naruszają godności dziecka w sferze cielesnej (szarpanie, bicie, popychanie) i psychicznej (wyzywanie, wyśmiewanie, zmuszanie, negowanie uczuć).</w:t>
      </w:r>
    </w:p>
    <w:p w:rsidR="00A82D6A" w:rsidRPr="00C26298" w:rsidRDefault="00A82D6A" w:rsidP="00A82D6A">
      <w:pPr>
        <w:pStyle w:val="Akapitzlist"/>
        <w:numPr>
          <w:ilvl w:val="0"/>
          <w:numId w:val="5"/>
        </w:numPr>
        <w:jc w:val="both"/>
      </w:pPr>
      <w:r w:rsidRPr="00C26298">
        <w:t>W przypadku zachowań agresywnych i autodestrukcyjnych możliwe jest przytrzymanie dziecka bez robienia mu krzywdy dla bezpieczeństwa jego i innych.</w:t>
      </w:r>
    </w:p>
    <w:p w:rsidR="00A82D6A" w:rsidRPr="00C26298" w:rsidRDefault="00A82D6A" w:rsidP="00A82D6A">
      <w:pPr>
        <w:ind w:left="360"/>
        <w:jc w:val="center"/>
      </w:pPr>
      <w:r w:rsidRPr="00C26298">
        <w:t>Rozdział V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rPr>
          <w:b/>
        </w:rPr>
        <w:t>Zasady ochrony danych osobowych dziecka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t>§ 12</w:t>
      </w:r>
    </w:p>
    <w:p w:rsidR="00A82D6A" w:rsidRPr="00C26298" w:rsidRDefault="00A82D6A" w:rsidP="00A82D6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</w:rPr>
      </w:pPr>
      <w:r w:rsidRPr="00C26298">
        <w:rPr>
          <w:rFonts w:cs="Verdana"/>
        </w:rPr>
        <w:t>Dane osobowe dziecka podlegają ochronie na zasadach określonych w ustawie z dnia  29 sierpnia 1997 r. o ochronie danych osobowych.</w:t>
      </w:r>
    </w:p>
    <w:p w:rsidR="00A82D6A" w:rsidRPr="00C26298" w:rsidRDefault="00A82D6A" w:rsidP="00A82D6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</w:rPr>
      </w:pPr>
      <w:r w:rsidRPr="00C26298">
        <w:rPr>
          <w:rFonts w:cs="Verdana"/>
        </w:rPr>
        <w:t>Pracownik szkoły ma obowiązek zachowania w tajemnicy danych osobowych, które przetwarza oraz zachowania w tajemnicy sposobów zabezpieczenia danych osobowych przed nieuprawnionym dostępem.</w:t>
      </w:r>
    </w:p>
    <w:p w:rsidR="00A82D6A" w:rsidRPr="00C26298" w:rsidRDefault="00A82D6A" w:rsidP="00A82D6A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</w:rPr>
      </w:pPr>
      <w:r w:rsidRPr="00C26298">
        <w:rPr>
          <w:rFonts w:cs="Verdana"/>
        </w:rPr>
        <w:t>Dane osobowe dziecka są udostępniane wyłącznie osobom i podmiotom uprawnionym  a  podstawie odrębnych przepisów.</w:t>
      </w:r>
    </w:p>
    <w:p w:rsidR="00A82D6A" w:rsidRPr="00C26298" w:rsidRDefault="00A82D6A" w:rsidP="00A82D6A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cs="Verdana"/>
        </w:rPr>
      </w:pPr>
      <w:r w:rsidRPr="00C26298">
        <w:rPr>
          <w:rFonts w:cs="Verdana"/>
        </w:rPr>
        <w:t>Osoba uprawniona do reprezentowania szkoły jest uprawniona do przetwarzania danych osobowych dziecka i udostępniania tych danych w ramach zespołu interdyscyplinarnego powołanego w trybie ustawy z dnia 29 lipca 2005 r. o przeciwdziałaniu przemocy w rodzinie.</w:t>
      </w:r>
    </w:p>
    <w:p w:rsidR="00A82D6A" w:rsidRPr="00C26298" w:rsidRDefault="00A82D6A" w:rsidP="00A82D6A">
      <w:pPr>
        <w:jc w:val="center"/>
      </w:pPr>
      <w:r w:rsidRPr="00C26298">
        <w:t>§ 13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ind w:left="709"/>
        <w:jc w:val="both"/>
        <w:rPr>
          <w:rFonts w:cs="Verdana"/>
        </w:rPr>
      </w:pPr>
      <w:r w:rsidRPr="00C26298">
        <w:rPr>
          <w:rFonts w:cs="Verdana"/>
        </w:rPr>
        <w:t xml:space="preserve">Pracownik szkoły może wykorzystać informacje o dziecku w celach szkoleniowych                             </w:t>
      </w:r>
      <w:r w:rsidRPr="00C26298">
        <w:rPr>
          <w:rFonts w:cs="Verdana"/>
        </w:rPr>
        <w:lastRenderedPageBreak/>
        <w:t>lub edukacyjnych wyłącznie z zachowaniem anonimowości dziecka oraz w sposób uniemożliwiający identyfikację dziecka.</w:t>
      </w:r>
    </w:p>
    <w:p w:rsidR="00A82D6A" w:rsidRPr="00C26298" w:rsidRDefault="00A82D6A" w:rsidP="00A82D6A">
      <w:pPr>
        <w:jc w:val="center"/>
      </w:pPr>
      <w:r w:rsidRPr="00C26298">
        <w:t>§ 14</w:t>
      </w:r>
    </w:p>
    <w:p w:rsidR="00A82D6A" w:rsidRPr="00C26298" w:rsidRDefault="00A82D6A" w:rsidP="00A82D6A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cs="Verdana"/>
        </w:rPr>
      </w:pPr>
      <w:r w:rsidRPr="00C26298">
        <w:rPr>
          <w:rFonts w:cs="Verdana"/>
        </w:rPr>
        <w:t>Pracownik szkoły nie udostępnia przedstawicielom mediów informacji o dziecku ani jego opiekunie, związanych z sytuacją osobistą dziecka i jego rodziny.</w:t>
      </w:r>
    </w:p>
    <w:p w:rsidR="00A82D6A" w:rsidRPr="00C26298" w:rsidRDefault="00A82D6A" w:rsidP="00A82D6A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14" w:hanging="357"/>
        <w:jc w:val="both"/>
        <w:rPr>
          <w:rFonts w:cs="Verdana"/>
        </w:rPr>
      </w:pPr>
      <w:r w:rsidRPr="00C26298">
        <w:rPr>
          <w:rFonts w:cs="Verdana"/>
        </w:rPr>
        <w:t>Pracownik szkoły nie kontaktuje przedstawicieli mediów z dziećmi.</w:t>
      </w:r>
    </w:p>
    <w:p w:rsidR="00A82D6A" w:rsidRPr="00C26298" w:rsidRDefault="00A82D6A" w:rsidP="00A82D6A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cs="Verdana"/>
        </w:rPr>
      </w:pPr>
      <w:r w:rsidRPr="00C26298">
        <w:rPr>
          <w:rFonts w:cs="Verdana"/>
        </w:rPr>
        <w:t>§ 15</w:t>
      </w:r>
    </w:p>
    <w:p w:rsidR="00A82D6A" w:rsidRPr="00C26298" w:rsidRDefault="00A82D6A" w:rsidP="00A82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W celu realizacji materiału medialnego można udostępnić mediom wybrane pomieszczenie</w:t>
      </w:r>
      <w:r w:rsidRPr="00C26298">
        <w:rPr>
          <w:rFonts w:cs="Verdana"/>
          <w:u w:val="single"/>
        </w:rPr>
        <w:t xml:space="preserve"> </w:t>
      </w:r>
      <w:r w:rsidRPr="00C26298">
        <w:rPr>
          <w:rFonts w:cs="Verdana"/>
        </w:rPr>
        <w:t>szkoły. Decyzję w sprawie udostępnienia pomieszczenia podejmuje dyrektor szkoły.</w:t>
      </w:r>
    </w:p>
    <w:p w:rsidR="00A82D6A" w:rsidRPr="00C26298" w:rsidRDefault="00A82D6A" w:rsidP="00A82D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Dyrektor szkoły, podejmując decyzję, o której mowa w poprzedzającym punkcie, poleca sekretariatowi szkoły przygotować wybrane pomieszczenie instytucji w celu realizacji materiału medialnego w taki sposób, by uniemożliwić filmowanie przebywających na terenie szkoły dzieci.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</w:rPr>
      </w:pPr>
      <w:r w:rsidRPr="00C26298">
        <w:rPr>
          <w:rFonts w:cs="Verdana"/>
          <w:bCs/>
        </w:rPr>
        <w:t>Rozdział VI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after="0"/>
        <w:jc w:val="center"/>
        <w:rPr>
          <w:rFonts w:cs="Verdana"/>
          <w:b/>
          <w:bCs/>
        </w:rPr>
      </w:pPr>
      <w:r w:rsidRPr="00C26298">
        <w:rPr>
          <w:rFonts w:cs="Verdana"/>
          <w:b/>
          <w:bCs/>
        </w:rPr>
        <w:t>Zasady ochrony wizerunku dziecka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16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cs="Verdana"/>
        </w:rPr>
      </w:pPr>
      <w:r w:rsidRPr="00C26298">
        <w:rPr>
          <w:rFonts w:cs="Verdana"/>
        </w:rPr>
        <w:t>Szkoła, uznając prawo dziecka do prywatności i ochrony dóbr osobistych, zapewnia ochronę wizerunku dziecka.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17</w:t>
      </w:r>
    </w:p>
    <w:p w:rsidR="00A82D6A" w:rsidRPr="00C26298" w:rsidRDefault="00A82D6A" w:rsidP="00A82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Pracownikowi szkoły nie wolno umożliwiać przedstawicielom mediów utrwalania wizerunku dziecka (filmowania, fotografowania) na terenie placówki bez pisemnej zgody opiekuna dziecka.</w:t>
      </w:r>
    </w:p>
    <w:p w:rsidR="00A82D6A" w:rsidRPr="00C26298" w:rsidRDefault="00A82D6A" w:rsidP="00A82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Rodzic/opiekun prawny wyraża pisemną zgodę na utrwalanie wizerunku dziecka podczas pierwszego zebrania z wychowawcą klasy.</w:t>
      </w:r>
    </w:p>
    <w:p w:rsidR="00A82D6A" w:rsidRPr="00C26298" w:rsidRDefault="00A82D6A" w:rsidP="00A82D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Jeżeli wizerunek dziecka stanowi jedynie szczegół całości takiej jak zgromadzenie, krajobraz, publiczna impreza, zgoda opiekunów na utrwalanie wizerunku dziecka nie jest wymagana.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18</w:t>
      </w:r>
    </w:p>
    <w:p w:rsidR="00A82D6A" w:rsidRPr="00C26298" w:rsidRDefault="00A82D6A" w:rsidP="00A82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Upublicznianie przez pracownika szkoły wizerunku dziecka utrwalonego w jakiejkolwiek formie (fotografia, nagranie audio-video) wymaga pisemnej zgody opiekuna dziecka.</w:t>
      </w:r>
    </w:p>
    <w:p w:rsidR="00A82D6A" w:rsidRPr="00C26298" w:rsidRDefault="00A82D6A" w:rsidP="00A82D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Przed utrwaleniem wizerunku dziecka należy dziecko oraz opiekuna poinformować o tym, gdzie będzie umieszczony zarejestrowany wizerunek i w jakim kontekście będzie wykorzystywany (np. że umieszczony zostanie na stronie www.youtube.pl w celach promocyjnych).</w:t>
      </w:r>
    </w:p>
    <w:p w:rsidR="00BB5A1D" w:rsidRPr="00C26298" w:rsidRDefault="00BB5A1D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</w:rPr>
      </w:pP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</w:rPr>
      </w:pPr>
      <w:r w:rsidRPr="00C26298">
        <w:rPr>
          <w:rFonts w:cs="Verdana"/>
          <w:bCs/>
        </w:rPr>
        <w:t>Rozdział VII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/>
          <w:bCs/>
        </w:rPr>
      </w:pPr>
      <w:r w:rsidRPr="00C26298">
        <w:rPr>
          <w:rFonts w:cs="Verdana"/>
          <w:b/>
          <w:bCs/>
        </w:rPr>
        <w:lastRenderedPageBreak/>
        <w:t>Zasady dostępu dzieci do Internetu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19</w:t>
      </w:r>
    </w:p>
    <w:p w:rsidR="00A82D6A" w:rsidRPr="00C26298" w:rsidRDefault="00A82D6A" w:rsidP="00A82D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Szkoła, zapewniając uczniom dostęp do Internetu, podejmuje działania zabezpieczające uczniów przed dostępem do treści, które mogą stanowić zagrożenie dla ich prawidłowego rozwo</w:t>
      </w:r>
      <w:r w:rsidR="00612946" w:rsidRPr="00C26298">
        <w:rPr>
          <w:rFonts w:cs="Verdana"/>
        </w:rPr>
        <w:t>ju, w szczególności zainstalowanie i aktualizowanie oprogramowania</w:t>
      </w:r>
      <w:r w:rsidRPr="00C26298">
        <w:rPr>
          <w:rFonts w:cs="Verdana"/>
        </w:rPr>
        <w:t xml:space="preserve"> zabezpieczające</w:t>
      </w:r>
      <w:r w:rsidR="00612946" w:rsidRPr="00C26298">
        <w:rPr>
          <w:rFonts w:cs="Verdana"/>
        </w:rPr>
        <w:t>go</w:t>
      </w:r>
      <w:r w:rsidRPr="00C26298">
        <w:rPr>
          <w:rFonts w:cs="Verdana"/>
        </w:rPr>
        <w:t>.</w:t>
      </w:r>
    </w:p>
    <w:p w:rsidR="00A82D6A" w:rsidRPr="00C26298" w:rsidRDefault="00A82D6A" w:rsidP="00A82D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Na terenie szkoły dostęp dziecka do Internetu możliwy jest pod nadzorem nauczyciela.</w:t>
      </w:r>
    </w:p>
    <w:p w:rsidR="00A82D6A" w:rsidRPr="00C26298" w:rsidRDefault="00A82D6A" w:rsidP="00A82D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Nauczyciel ma obowiązek informowania dzieci o zasadach bezpiecznego korzystania                   z Internetu. Nauczyciel czuwa także nad bezpieczeństwem korzystania z Internetu przez dzieci podczas lekcji.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20</w:t>
      </w:r>
    </w:p>
    <w:p w:rsidR="00A82D6A" w:rsidRPr="00C26298" w:rsidRDefault="00A82D6A" w:rsidP="00A82D6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t xml:space="preserve">Administrator Sieci Informatycznej </w:t>
      </w:r>
      <w:r w:rsidRPr="00C26298">
        <w:rPr>
          <w:rFonts w:cs="Verdana"/>
        </w:rPr>
        <w:t>zapewnia, by na wszystkich komputerach na terenie placówki z dostępem do Internetu było zainstalowane i aktualizowane:</w:t>
      </w:r>
    </w:p>
    <w:p w:rsidR="00A82D6A" w:rsidRPr="00C26298" w:rsidRDefault="00A82D6A" w:rsidP="00A82D6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oprogramowanie filtrujące treści internetowe,</w:t>
      </w:r>
    </w:p>
    <w:p w:rsidR="00A82D6A" w:rsidRPr="00C26298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oprogramowanie monitorujące korzystanie przez dziecko z Internetu,</w:t>
      </w:r>
    </w:p>
    <w:p w:rsidR="00A82D6A" w:rsidRPr="00C26298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oprogramowanie antywirusowe,</w:t>
      </w:r>
    </w:p>
    <w:p w:rsidR="00A82D6A" w:rsidRPr="00C26298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oprogramowanie antyspamowe,</w:t>
      </w:r>
    </w:p>
    <w:p w:rsidR="00A82D6A" w:rsidRPr="00C26298" w:rsidRDefault="00A82D6A" w:rsidP="00A82D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</w:rPr>
      </w:pPr>
      <w:r w:rsidRPr="00C26298">
        <w:rPr>
          <w:rFonts w:cs="Verdana"/>
          <w:i/>
          <w:iCs/>
        </w:rPr>
        <w:t xml:space="preserve">fire wall. </w:t>
      </w:r>
    </w:p>
    <w:p w:rsidR="00A82D6A" w:rsidRPr="00C26298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</w:rPr>
      </w:pPr>
      <w:r w:rsidRPr="00C26298">
        <w:rPr>
          <w:rFonts w:cs="Verdana"/>
        </w:rPr>
        <w:t xml:space="preserve">Wymienione w pkt 1 niniejszego paragrafu oprogramowanie jest aktualizowane raz                            w miesiącu przez </w:t>
      </w:r>
      <w:r w:rsidRPr="00C26298">
        <w:t>Administratora Sieci Informatycznej</w:t>
      </w:r>
      <w:r w:rsidRPr="00C26298">
        <w:rPr>
          <w:rFonts w:cs="Verdana"/>
        </w:rPr>
        <w:t>.</w:t>
      </w:r>
    </w:p>
    <w:p w:rsidR="00A82D6A" w:rsidRPr="00C26298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</w:rPr>
      </w:pPr>
      <w:r w:rsidRPr="00C26298">
        <w:t xml:space="preserve">Administrator Sieci Informatycznej </w:t>
      </w:r>
      <w:r w:rsidRPr="00C26298">
        <w:rPr>
          <w:rFonts w:cs="Verdana"/>
        </w:rPr>
        <w:t>przynajmniej raz w miesiącu sprawdza, czy                                     na komputerach z dostępem do Internetu nie znajdują się niebezpieczne treści. W przypadku znalezienia niebezpiecznych treści osoba odpowiedzialna za Internet ustala, kto korzystał  z komputera w czasie ich wprowadzania.</w:t>
      </w:r>
    </w:p>
    <w:p w:rsidR="00A82D6A" w:rsidRPr="00C26298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</w:rPr>
      </w:pPr>
      <w:r w:rsidRPr="00C26298">
        <w:rPr>
          <w:rFonts w:cs="Verdana"/>
        </w:rPr>
        <w:t xml:space="preserve">Informację o dziecku, które korzystało z komputera w czasie wprowadzania niebezpiecznych treści, </w:t>
      </w:r>
      <w:r w:rsidRPr="00C26298">
        <w:t xml:space="preserve">Administrator Sieci Informatycznej </w:t>
      </w:r>
      <w:r w:rsidRPr="00C26298">
        <w:rPr>
          <w:rFonts w:cs="Verdana"/>
        </w:rPr>
        <w:t>przekazuje pedagogowi lub psychologowi szkolnemu.</w:t>
      </w:r>
    </w:p>
    <w:p w:rsidR="00A82D6A" w:rsidRPr="00C26298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</w:rPr>
      </w:pPr>
      <w:r w:rsidRPr="00C26298">
        <w:rPr>
          <w:rFonts w:cs="Verdana"/>
        </w:rPr>
        <w:t>Pedagog lub psycholog szkolny przeprowadza z dzieckiem, o którym mowa w punktach poprzedzających, rozmowę na temat bezpieczeństwa w Internecie.</w:t>
      </w:r>
    </w:p>
    <w:p w:rsidR="00A82D6A" w:rsidRPr="00C26298" w:rsidRDefault="00A82D6A" w:rsidP="00A82D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="Verdana"/>
          <w:i/>
          <w:iCs/>
        </w:rPr>
      </w:pPr>
      <w:r w:rsidRPr="00C26298">
        <w:rPr>
          <w:rFonts w:cs="Verdana"/>
        </w:rPr>
        <w:t>Jeżeli w wyniku przeprowadzonej rozmowy pedagog lub psycholog szkolny uzyska informacje,  że dziecko jest krzywdzone, podejmuje działania opisane w rozdziale III niniejszej Polityki.</w:t>
      </w:r>
      <w:r w:rsidRPr="00C26298">
        <w:rPr>
          <w:rFonts w:cs="Verdana"/>
          <w:i/>
          <w:iCs/>
        </w:rPr>
        <w:t xml:space="preserve"> 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</w:rPr>
      </w:pPr>
      <w:r w:rsidRPr="00C26298">
        <w:rPr>
          <w:rFonts w:cs="Verdana"/>
          <w:bCs/>
        </w:rPr>
        <w:t>Rozdział VIII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/>
        </w:rPr>
      </w:pPr>
      <w:r w:rsidRPr="00C26298">
        <w:rPr>
          <w:rFonts w:cs="Verdana"/>
          <w:b/>
        </w:rPr>
        <w:t>Monitoring stosowania Polityki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21</w:t>
      </w:r>
    </w:p>
    <w:p w:rsidR="00A82D6A" w:rsidRPr="00C26298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 xml:space="preserve">Dyrektor szkoły wyznacza osobę odpowiedzialną za monitorowanie realizacji niniejszej Polityki w szkole. </w:t>
      </w:r>
    </w:p>
    <w:p w:rsidR="00A82D6A" w:rsidRPr="00C26298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Osoba, o której mowa w punkcie poprzedzającym, jest odpowiedzialna za monitorowanie realizacji Polityki, za reagowanie na sygnały naruszania Polityki oraz za proponowane zmiany w Polityce.</w:t>
      </w:r>
    </w:p>
    <w:p w:rsidR="00A82D6A" w:rsidRPr="00C26298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Osoba, o której mowa w punkcie 1 niniejszego paragrafu, przeprowadza wśród pracowników szkoły raz w roku ankietę monitorującą poziom realizacji Polityki. (załącznik nr 3)</w:t>
      </w:r>
    </w:p>
    <w:p w:rsidR="00A82D6A" w:rsidRPr="00C26298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lastRenderedPageBreak/>
        <w:t>W ankiecie pracownicy szkoły mogą proponować zmiany Polityki oraz wskazywać naruszanie Polityki w placówce.</w:t>
      </w:r>
    </w:p>
    <w:p w:rsidR="00A82D6A" w:rsidRPr="00C26298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Osoba, o której mowa w punkcie 1 niniejszego paragrafu, dokonuje opracowania wypełnionych przez pracowników szkoły ankiet. Sporządza na tej podstawie raport                        z monitoringu, który następnie przekazuje dyrektorowi szkoły.</w:t>
      </w:r>
    </w:p>
    <w:p w:rsidR="00A82D6A" w:rsidRPr="00C26298" w:rsidRDefault="00A82D6A" w:rsidP="00A82D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Dyrektor szkoły wprowadza do Polityki niezbędne zmiany i ogłasza pracownikom szkoły nowe brzmienie Polityki.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Cs/>
        </w:rPr>
      </w:pPr>
      <w:r w:rsidRPr="00C26298">
        <w:rPr>
          <w:rFonts w:cs="Verdana"/>
          <w:bCs/>
        </w:rPr>
        <w:t>Rozdział IX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  <w:b/>
        </w:rPr>
      </w:pPr>
      <w:r w:rsidRPr="00C26298">
        <w:rPr>
          <w:rFonts w:cs="Verdana"/>
          <w:b/>
        </w:rPr>
        <w:t>Przepisy końcowe</w:t>
      </w:r>
    </w:p>
    <w:p w:rsidR="00A82D6A" w:rsidRPr="00C26298" w:rsidRDefault="00A82D6A" w:rsidP="00A82D6A">
      <w:pPr>
        <w:widowControl w:val="0"/>
        <w:autoSpaceDE w:val="0"/>
        <w:autoSpaceDN w:val="0"/>
        <w:adjustRightInd w:val="0"/>
        <w:spacing w:before="200"/>
        <w:jc w:val="center"/>
        <w:rPr>
          <w:rFonts w:cs="Verdana"/>
        </w:rPr>
      </w:pPr>
      <w:r w:rsidRPr="00C26298">
        <w:rPr>
          <w:rFonts w:cs="Verdana"/>
        </w:rPr>
        <w:t>§ 22</w:t>
      </w:r>
    </w:p>
    <w:p w:rsidR="00A82D6A" w:rsidRPr="00C26298" w:rsidRDefault="00A82D6A" w:rsidP="00A82D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26298">
        <w:rPr>
          <w:rFonts w:cs="Verdana"/>
        </w:rPr>
        <w:t>Polityka wchodzi w życie z dniem jej ogłoszenia.</w:t>
      </w:r>
    </w:p>
    <w:p w:rsidR="00A82D6A" w:rsidRPr="00C26298" w:rsidRDefault="00A82D6A" w:rsidP="00A82D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</w:rPr>
      </w:pPr>
      <w:r w:rsidRPr="00C26298">
        <w:rPr>
          <w:rFonts w:cs="Verdana"/>
        </w:rPr>
        <w:t xml:space="preserve">Ogłoszenie następuje w sposób dostępny dla pracowników szkoły poprzez wywieszenie  w pokoju nauczycielskim w  miejscu ogłoszeń </w:t>
      </w:r>
      <w:r w:rsidR="00B025D7" w:rsidRPr="00C26298">
        <w:rPr>
          <w:rFonts w:cs="Verdana"/>
        </w:rPr>
        <w:t>dla pracowników szkoły oraz zamieszczenie jej na stronie internetowej szkoły.</w:t>
      </w: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>
      <w:pPr>
        <w:spacing w:after="160" w:line="259" w:lineRule="auto"/>
      </w:pPr>
      <w:r w:rsidRPr="00C26298">
        <w:br w:type="page"/>
      </w:r>
    </w:p>
    <w:p w:rsidR="00A82D6A" w:rsidRPr="00C26298" w:rsidRDefault="00A82D6A" w:rsidP="00A82D6A">
      <w:pPr>
        <w:jc w:val="right"/>
      </w:pPr>
      <w:r w:rsidRPr="00C26298">
        <w:lastRenderedPageBreak/>
        <w:t>załącznik nr 1</w:t>
      </w:r>
    </w:p>
    <w:p w:rsidR="00A82D6A" w:rsidRPr="00C26298" w:rsidRDefault="00A82D6A" w:rsidP="00A82D6A">
      <w:pPr>
        <w:tabs>
          <w:tab w:val="left" w:pos="1665"/>
        </w:tabs>
        <w:jc w:val="center"/>
        <w:rPr>
          <w:b/>
        </w:rPr>
      </w:pPr>
      <w:r w:rsidRPr="00C26298">
        <w:rPr>
          <w:b/>
        </w:rPr>
        <w:t>Notatka ze zdarzenia</w:t>
      </w:r>
    </w:p>
    <w:p w:rsidR="00A82D6A" w:rsidRPr="00C26298" w:rsidRDefault="00A82D6A" w:rsidP="00A82D6A">
      <w:pPr>
        <w:tabs>
          <w:tab w:val="left" w:pos="1665"/>
        </w:tabs>
      </w:pPr>
    </w:p>
    <w:p w:rsidR="00A82D6A" w:rsidRPr="00C26298" w:rsidRDefault="00A82D6A" w:rsidP="00B3085F">
      <w:pPr>
        <w:tabs>
          <w:tab w:val="left" w:pos="1665"/>
        </w:tabs>
        <w:jc w:val="right"/>
      </w:pPr>
      <w:r w:rsidRPr="00C26298">
        <w:t>Buk, …………………………</w:t>
      </w:r>
      <w:r w:rsidR="00B3085F" w:rsidRPr="00C26298">
        <w:t>……….</w:t>
      </w:r>
    </w:p>
    <w:p w:rsidR="00A82D6A" w:rsidRPr="00C26298" w:rsidRDefault="00A82D6A" w:rsidP="00A82D6A"/>
    <w:p w:rsidR="00A82D6A" w:rsidRPr="00C26298" w:rsidRDefault="00A82D6A" w:rsidP="00A82D6A">
      <w:r w:rsidRPr="00C26298">
        <w:t>Imię i nazwiska dziecka, klasa……………………………………………………………</w:t>
      </w:r>
      <w:r w:rsidR="00B3085F" w:rsidRPr="00C26298">
        <w:t>………………………………………………….</w:t>
      </w:r>
    </w:p>
    <w:p w:rsidR="00A82D6A" w:rsidRPr="00C26298" w:rsidRDefault="00A82D6A" w:rsidP="00A82D6A"/>
    <w:p w:rsidR="00A82D6A" w:rsidRPr="00C26298" w:rsidRDefault="00A82D6A" w:rsidP="00A82D6A">
      <w:pPr>
        <w:spacing w:line="360" w:lineRule="auto"/>
      </w:pPr>
      <w:r w:rsidRPr="00C26298">
        <w:t>Opis sytuacji, zdarzenia:</w:t>
      </w:r>
    </w:p>
    <w:p w:rsidR="00A82D6A" w:rsidRPr="00C26298" w:rsidRDefault="00A82D6A" w:rsidP="00A82D6A">
      <w:pPr>
        <w:spacing w:line="360" w:lineRule="auto"/>
      </w:pPr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85F"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2D6A" w:rsidRPr="00C26298" w:rsidRDefault="00A82D6A" w:rsidP="00A82D6A">
      <w:pPr>
        <w:spacing w:line="360" w:lineRule="auto"/>
      </w:pPr>
    </w:p>
    <w:p w:rsidR="00A82D6A" w:rsidRPr="00C26298" w:rsidRDefault="00A82D6A" w:rsidP="00A82D6A">
      <w:pPr>
        <w:tabs>
          <w:tab w:val="left" w:pos="5025"/>
        </w:tabs>
        <w:spacing w:line="360" w:lineRule="auto"/>
      </w:pPr>
      <w:r w:rsidRPr="00C26298">
        <w:t xml:space="preserve">                                                                                                          Podpis pracownika</w:t>
      </w: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0340AA">
      <w:pPr>
        <w:tabs>
          <w:tab w:val="left" w:pos="3915"/>
          <w:tab w:val="right" w:pos="9072"/>
        </w:tabs>
        <w:jc w:val="right"/>
      </w:pPr>
      <w:r w:rsidRPr="00C26298">
        <w:lastRenderedPageBreak/>
        <w:t>załącznik nr 2</w:t>
      </w:r>
    </w:p>
    <w:p w:rsidR="00A82D6A" w:rsidRPr="00C26298" w:rsidRDefault="00A82D6A" w:rsidP="00A82D6A">
      <w:pPr>
        <w:ind w:firstLine="708"/>
        <w:jc w:val="center"/>
        <w:rPr>
          <w:b/>
        </w:rPr>
      </w:pPr>
      <w:r w:rsidRPr="00C26298">
        <w:rPr>
          <w:b/>
        </w:rPr>
        <w:t>Karta interwencji</w:t>
      </w:r>
    </w:p>
    <w:p w:rsidR="00A82D6A" w:rsidRPr="00C26298" w:rsidRDefault="00A82D6A" w:rsidP="00A82D6A">
      <w:pPr>
        <w:ind w:firstLine="708"/>
        <w:jc w:val="center"/>
        <w:rPr>
          <w:b/>
        </w:rPr>
      </w:pPr>
    </w:p>
    <w:p w:rsidR="00A82D6A" w:rsidRPr="00C26298" w:rsidRDefault="00A82D6A" w:rsidP="00A82D6A">
      <w:r w:rsidRPr="00C26298">
        <w:t>1.Imię i nazwisko dziecka, klasa………………………………………………………………</w:t>
      </w:r>
      <w:r w:rsidR="000340AA" w:rsidRPr="00C26298">
        <w:t>………………………………………….</w:t>
      </w:r>
    </w:p>
    <w:p w:rsidR="00A82D6A" w:rsidRPr="00C26298" w:rsidRDefault="00A82D6A" w:rsidP="00A82D6A">
      <w:r w:rsidRPr="00C26298">
        <w:t>2. Przyczyna interwencji ( forma krzywdzenia)</w:t>
      </w:r>
    </w:p>
    <w:p w:rsidR="00A82D6A" w:rsidRPr="00C26298" w:rsidRDefault="00A82D6A" w:rsidP="000340AA">
      <w:pPr>
        <w:spacing w:line="360" w:lineRule="auto"/>
      </w:pPr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D6A" w:rsidRPr="00C26298" w:rsidRDefault="00A82D6A" w:rsidP="00A82D6A"/>
    <w:p w:rsidR="00A82D6A" w:rsidRPr="00C26298" w:rsidRDefault="00A82D6A" w:rsidP="00A82D6A">
      <w:r w:rsidRPr="00C26298">
        <w:t>3. Osoba zawiadamiająca o podejrzeniu krzywdzenia</w:t>
      </w:r>
    </w:p>
    <w:p w:rsidR="00A82D6A" w:rsidRPr="00C26298" w:rsidRDefault="00A82D6A" w:rsidP="00A82D6A">
      <w:r w:rsidRPr="00C26298">
        <w:t>…………………………………………………………………………………………………</w:t>
      </w:r>
      <w:r w:rsidR="000340AA" w:rsidRPr="00C26298">
        <w:t>………………………………………………………….</w:t>
      </w:r>
    </w:p>
    <w:p w:rsidR="00A82D6A" w:rsidRPr="00C26298" w:rsidRDefault="00A82D6A" w:rsidP="00A82D6A">
      <w:pPr>
        <w:spacing w:line="360" w:lineRule="auto"/>
      </w:pPr>
      <w:r w:rsidRPr="00C26298">
        <w:t xml:space="preserve">4. Opis działań podjętych </w:t>
      </w:r>
      <w:r w:rsidR="00BB5A1D" w:rsidRPr="00C26298">
        <w:t xml:space="preserve">przez </w:t>
      </w:r>
      <w:r w:rsidRPr="00C26298">
        <w:t>wychowawcę</w:t>
      </w:r>
      <w:r w:rsidR="00BB5A1D" w:rsidRPr="00C26298">
        <w:t>, pedagoga/psychologa</w:t>
      </w:r>
    </w:p>
    <w:p w:rsidR="00A82D6A" w:rsidRPr="00C26298" w:rsidRDefault="00A82D6A" w:rsidP="000340AA">
      <w:pPr>
        <w:spacing w:line="360" w:lineRule="auto"/>
        <w:jc w:val="right"/>
      </w:pPr>
      <w:r w:rsidRPr="00C26298">
        <w:t>Data……………………</w:t>
      </w:r>
      <w:r w:rsidR="000340AA" w:rsidRPr="00C26298">
        <w:t>……..</w:t>
      </w:r>
    </w:p>
    <w:p w:rsidR="00A82D6A" w:rsidRPr="00C26298" w:rsidRDefault="00A82D6A" w:rsidP="00A82D6A">
      <w:pPr>
        <w:spacing w:line="360" w:lineRule="auto"/>
      </w:pPr>
      <w:r w:rsidRPr="00C26298">
        <w:t>Działania</w:t>
      </w:r>
    </w:p>
    <w:p w:rsidR="00A82D6A" w:rsidRPr="00C26298" w:rsidRDefault="00A82D6A" w:rsidP="000340AA">
      <w:pPr>
        <w:spacing w:line="360" w:lineRule="auto"/>
      </w:pPr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0AA" w:rsidRPr="00C26298">
        <w:t>…………………………………………………………………………………………………………………………………..</w:t>
      </w:r>
    </w:p>
    <w:p w:rsidR="00A82D6A" w:rsidRPr="00C26298" w:rsidRDefault="00A82D6A" w:rsidP="000340AA">
      <w:pPr>
        <w:spacing w:line="360" w:lineRule="auto"/>
      </w:pPr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0AA" w:rsidRPr="00C26298">
        <w:t>…………………………………………………………………………………</w:t>
      </w:r>
    </w:p>
    <w:p w:rsidR="000340AA" w:rsidRPr="00C26298" w:rsidRDefault="000340AA" w:rsidP="000340AA">
      <w:pPr>
        <w:spacing w:line="360" w:lineRule="auto"/>
      </w:pPr>
    </w:p>
    <w:p w:rsidR="00A82D6A" w:rsidRPr="00C26298" w:rsidRDefault="00A82D6A" w:rsidP="00A82D6A">
      <w:r w:rsidRPr="00C26298">
        <w:lastRenderedPageBreak/>
        <w:t>5. Spotkanie z opiekunem dziecka</w:t>
      </w:r>
    </w:p>
    <w:p w:rsidR="00A82D6A" w:rsidRPr="00C26298" w:rsidRDefault="00A82D6A" w:rsidP="000340AA">
      <w:pPr>
        <w:spacing w:line="360" w:lineRule="auto"/>
        <w:jc w:val="right"/>
      </w:pPr>
      <w:r w:rsidRPr="00C26298">
        <w:t>Data……………………………</w:t>
      </w:r>
    </w:p>
    <w:p w:rsidR="00A82D6A" w:rsidRPr="00C26298" w:rsidRDefault="00A82D6A" w:rsidP="00A82D6A">
      <w:pPr>
        <w:spacing w:line="360" w:lineRule="auto"/>
      </w:pPr>
      <w:r w:rsidRPr="00C26298">
        <w:t>Działanie</w:t>
      </w:r>
    </w:p>
    <w:p w:rsidR="00A82D6A" w:rsidRPr="00C26298" w:rsidRDefault="00A82D6A" w:rsidP="000340AA">
      <w:pPr>
        <w:spacing w:line="360" w:lineRule="auto"/>
      </w:pPr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0AA" w:rsidRPr="00C26298">
        <w:t>…………………………………………………………………………………………………………………………………</w:t>
      </w:r>
    </w:p>
    <w:p w:rsidR="00A82D6A" w:rsidRPr="00C26298" w:rsidRDefault="00A82D6A" w:rsidP="00A82D6A">
      <w:pPr>
        <w:spacing w:line="360" w:lineRule="auto"/>
      </w:pPr>
      <w:r w:rsidRPr="00C26298">
        <w:t>6. Forma podjętych interwencji:</w:t>
      </w:r>
    </w:p>
    <w:p w:rsidR="00A82D6A" w:rsidRPr="00C26298" w:rsidRDefault="00A82D6A" w:rsidP="000340AA">
      <w:r w:rsidRPr="00C26298">
        <w:t>a) zawiadomienie  o podejrzeniu popełnienia przestępstwa</w:t>
      </w:r>
    </w:p>
    <w:p w:rsidR="00A82D6A" w:rsidRPr="00C26298" w:rsidRDefault="00A82D6A" w:rsidP="000340AA">
      <w:r w:rsidRPr="00C26298">
        <w:t>b) wniosek o wgląd w sytuację dziecka</w:t>
      </w:r>
    </w:p>
    <w:p w:rsidR="00A82D6A" w:rsidRPr="00C26298" w:rsidRDefault="000340AA" w:rsidP="000340AA">
      <w:r w:rsidRPr="00C26298">
        <w:t>c) inny rodzaj interwencji (jaki?) ………………………….………………………</w:t>
      </w:r>
      <w:r w:rsidR="00A82D6A" w:rsidRPr="00C26298"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26298">
        <w:t>....................</w:t>
      </w:r>
    </w:p>
    <w:p w:rsidR="00A82D6A" w:rsidRPr="00C26298" w:rsidRDefault="00A82D6A" w:rsidP="00A82D6A">
      <w:r w:rsidRPr="00C26298">
        <w:t xml:space="preserve">7. Dane dotyczące interwencji </w:t>
      </w:r>
    </w:p>
    <w:p w:rsidR="00A82D6A" w:rsidRPr="00C26298" w:rsidRDefault="00A82D6A" w:rsidP="00A82D6A">
      <w:r w:rsidRPr="00C26298">
        <w:t>Data interwencji………………………………………</w:t>
      </w:r>
      <w:r w:rsidR="000340AA" w:rsidRPr="00C26298">
        <w:t>……………………………………………………………………………………………</w:t>
      </w:r>
    </w:p>
    <w:p w:rsidR="00BB5A1D" w:rsidRPr="00C26298" w:rsidRDefault="00BB5A1D" w:rsidP="00A82D6A">
      <w:r w:rsidRPr="00C26298">
        <w:t>( nazwa organu do którego zgłoszono interwencję)……………………………………………………………………………..</w:t>
      </w:r>
    </w:p>
    <w:p w:rsidR="00A82D6A" w:rsidRPr="00C26298" w:rsidRDefault="00A82D6A" w:rsidP="00A82D6A">
      <w:r w:rsidRPr="00C26298">
        <w:t xml:space="preserve">8. Wyniki interwencji: działania organów wymiaru </w:t>
      </w:r>
      <w:r w:rsidR="000340AA" w:rsidRPr="00C26298">
        <w:t>sprawiedliw</w:t>
      </w:r>
      <w:r w:rsidR="00E24C2B" w:rsidRPr="00C26298">
        <w:t>ości (</w:t>
      </w:r>
      <w:r w:rsidR="000340AA" w:rsidRPr="00C26298">
        <w:t xml:space="preserve">jeśli szkoła </w:t>
      </w:r>
      <w:r w:rsidRPr="00C26298">
        <w:t xml:space="preserve"> uzyskała</w:t>
      </w:r>
      <w:r w:rsidR="000340AA" w:rsidRPr="00C26298">
        <w:t xml:space="preserve"> </w:t>
      </w:r>
      <w:r w:rsidR="00E24C2B" w:rsidRPr="00C26298">
        <w:t xml:space="preserve">takie </w:t>
      </w:r>
      <w:r w:rsidR="000340AA" w:rsidRPr="00C26298">
        <w:t>informacje</w:t>
      </w:r>
      <w:r w:rsidR="00E24C2B" w:rsidRPr="00C26298">
        <w:t>)</w:t>
      </w:r>
      <w:r w:rsidRPr="00C26298">
        <w:t>, działania placówki, działania rodziców.</w:t>
      </w:r>
    </w:p>
    <w:p w:rsidR="00A82D6A" w:rsidRPr="00C26298" w:rsidRDefault="00A82D6A" w:rsidP="00A82D6A">
      <w:pPr>
        <w:spacing w:line="360" w:lineRule="auto"/>
      </w:pPr>
      <w:r w:rsidRPr="00C26298">
        <w:t>Data………………………………</w:t>
      </w:r>
    </w:p>
    <w:p w:rsidR="00A82D6A" w:rsidRPr="00C26298" w:rsidRDefault="00A82D6A" w:rsidP="00A82D6A">
      <w:pPr>
        <w:spacing w:line="240" w:lineRule="auto"/>
      </w:pPr>
      <w:r w:rsidRPr="00C26298">
        <w:t>Działania</w:t>
      </w:r>
    </w:p>
    <w:p w:rsidR="00A82D6A" w:rsidRPr="00C26298" w:rsidRDefault="00A82D6A" w:rsidP="00E24C2B">
      <w:pPr>
        <w:spacing w:line="360" w:lineRule="auto"/>
      </w:pPr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C26298">
        <w:t>………………………………</w:t>
      </w:r>
    </w:p>
    <w:p w:rsidR="00A82D6A" w:rsidRPr="00C26298" w:rsidRDefault="00A82D6A" w:rsidP="00E24C2B">
      <w:pPr>
        <w:spacing w:line="360" w:lineRule="auto"/>
        <w:ind w:left="360"/>
        <w:jc w:val="center"/>
      </w:pPr>
    </w:p>
    <w:p w:rsidR="00A82D6A" w:rsidRPr="00C26298" w:rsidRDefault="00A82D6A" w:rsidP="00A82D6A">
      <w:pPr>
        <w:ind w:left="360"/>
        <w:jc w:val="center"/>
      </w:pPr>
    </w:p>
    <w:p w:rsidR="00A82D6A" w:rsidRPr="00C26298" w:rsidRDefault="00A82D6A" w:rsidP="00E24C2B">
      <w:pPr>
        <w:jc w:val="right"/>
      </w:pPr>
      <w:r w:rsidRPr="00C26298">
        <w:t>załącznik nr 3</w:t>
      </w:r>
    </w:p>
    <w:p w:rsidR="00A82D6A" w:rsidRPr="00C26298" w:rsidRDefault="00A82D6A" w:rsidP="00A82D6A">
      <w:pPr>
        <w:jc w:val="center"/>
        <w:rPr>
          <w:b/>
        </w:rPr>
      </w:pPr>
      <w:r w:rsidRPr="00C26298">
        <w:rPr>
          <w:b/>
        </w:rPr>
        <w:t>MONITORING STANDARDÓW POLITYKI OCHRONY DZIECI PRZED KRZYWDZENIEM</w:t>
      </w:r>
    </w:p>
    <w:p w:rsidR="00A82D6A" w:rsidRPr="00C26298" w:rsidRDefault="00A82D6A" w:rsidP="00A82D6A"/>
    <w:p w:rsidR="00A82D6A" w:rsidRPr="00C26298" w:rsidRDefault="00BB5A1D" w:rsidP="00A82D6A">
      <w:pPr>
        <w:numPr>
          <w:ilvl w:val="0"/>
          <w:numId w:val="25"/>
        </w:numPr>
        <w:spacing w:after="0" w:line="240" w:lineRule="auto"/>
      </w:pPr>
      <w:r w:rsidRPr="00C26298">
        <w:t>Czy zna</w:t>
      </w:r>
      <w:r w:rsidR="00A82D6A" w:rsidRPr="00C26298">
        <w:t xml:space="preserve"> Pani/Pan dokument Polityki ochrony dziecka przed krzywdzeniem?</w:t>
      </w:r>
    </w:p>
    <w:p w:rsidR="00A82D6A" w:rsidRPr="00C26298" w:rsidRDefault="00A82D6A" w:rsidP="00A82D6A">
      <w:r w:rsidRPr="00C26298">
        <w:t xml:space="preserve">                Tak                                                Nie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zapoznała/ł się Pani/Pan z treścią tego dokumentu?</w:t>
      </w:r>
    </w:p>
    <w:p w:rsidR="00A82D6A" w:rsidRPr="00C26298" w:rsidRDefault="00A82D6A" w:rsidP="00A82D6A">
      <w:r w:rsidRPr="00C26298">
        <w:t xml:space="preserve">                 Tak                                               Nie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stosuje Pani/Pan w swojej pracy tą Politykę?</w:t>
      </w:r>
    </w:p>
    <w:p w:rsidR="00A82D6A" w:rsidRPr="00C26298" w:rsidRDefault="00A82D6A" w:rsidP="00A82D6A">
      <w:r w:rsidRPr="00C26298">
        <w:t xml:space="preserve">                  Tak                                               Nie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Pani/Pana zdaniem w Szkole Podstawowej w Buku przestrzegana jest Polityka ochrony dziecka przed krzywdzeniem?</w:t>
      </w:r>
    </w:p>
    <w:p w:rsidR="00A82D6A" w:rsidRPr="00C26298" w:rsidRDefault="00A82D6A" w:rsidP="00A82D6A">
      <w:r w:rsidRPr="00C26298">
        <w:t xml:space="preserve">                  Tak                                                Nie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zaobserwowała Pani/Pan  naruszenie Polityki w Szkole Podstawowej w Buku?</w:t>
      </w:r>
    </w:p>
    <w:p w:rsidR="00A82D6A" w:rsidRPr="00C26298" w:rsidRDefault="00A82D6A" w:rsidP="00A82D6A">
      <w:r w:rsidRPr="00C26298">
        <w:t xml:space="preserve">                   Tak                                               Nie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ma Pani/Pan uwagi do Polityki?</w:t>
      </w:r>
    </w:p>
    <w:p w:rsidR="00A82D6A" w:rsidRPr="00C26298" w:rsidRDefault="00A82D6A" w:rsidP="00A82D6A">
      <w:r w:rsidRPr="00C26298">
        <w:t xml:space="preserve">                  Tak                                              Nie</w:t>
      </w:r>
    </w:p>
    <w:p w:rsidR="00A82D6A" w:rsidRPr="00C26298" w:rsidRDefault="00A82D6A" w:rsidP="00A82D6A"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C26298">
        <w:t>………………………………………………………………………………………………………………………………………………….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Jaki punkt</w:t>
      </w:r>
      <w:r w:rsidR="00BB5A1D" w:rsidRPr="00C26298">
        <w:t>/</w:t>
      </w:r>
      <w:r w:rsidRPr="00C26298">
        <w:t xml:space="preserve"> z</w:t>
      </w:r>
      <w:r w:rsidR="00BB5A1D" w:rsidRPr="00C26298">
        <w:t>agadnienie</w:t>
      </w:r>
      <w:r w:rsidRPr="00C26298">
        <w:t xml:space="preserve"> należałoby włączyć do Polityki? Jakie regulacje Pani/Pan proponuje?</w:t>
      </w:r>
    </w:p>
    <w:p w:rsidR="00A82D6A" w:rsidRPr="00C26298" w:rsidRDefault="00A82D6A" w:rsidP="00A82D6A"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C26298">
        <w:t>…………………………………………………………………………………………………………………………………………………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 Pani/Pana zdaniem któryś z punktów/ zagadnień należałoby usunąć? Który? Dlaczego?</w:t>
      </w:r>
    </w:p>
    <w:p w:rsidR="00A82D6A" w:rsidRPr="00C26298" w:rsidRDefault="00A82D6A" w:rsidP="00A82D6A"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C26298">
        <w:t>…………………………………………………………………………………………………………………………………………………</w:t>
      </w:r>
    </w:p>
    <w:p w:rsidR="00A82D6A" w:rsidRPr="00C26298" w:rsidRDefault="00A82D6A" w:rsidP="00A82D6A">
      <w:pPr>
        <w:numPr>
          <w:ilvl w:val="0"/>
          <w:numId w:val="25"/>
        </w:numPr>
        <w:spacing w:after="0" w:line="240" w:lineRule="auto"/>
      </w:pPr>
      <w:r w:rsidRPr="00C26298">
        <w:t>Czy Pani/Pana zadaniem któryś z punktów / zagadnień należałoby zmienić? Który? Dlaczego? W jaki sposób?</w:t>
      </w:r>
    </w:p>
    <w:p w:rsidR="00A82D6A" w:rsidRPr="00C26298" w:rsidRDefault="00A82D6A" w:rsidP="00E24C2B">
      <w:r w:rsidRPr="00C26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4C2B" w:rsidRPr="00C26298">
        <w:t>………………………………………………………………………………………………………………………………………………………………..</w:t>
      </w:r>
    </w:p>
    <w:p w:rsidR="00A82D6A" w:rsidRPr="00C26298" w:rsidRDefault="00A82D6A" w:rsidP="00A82D6A">
      <w:pPr>
        <w:ind w:left="360"/>
      </w:pPr>
    </w:p>
    <w:p w:rsidR="00A82D6A" w:rsidRPr="00C26298" w:rsidRDefault="00A82D6A" w:rsidP="00A82D6A">
      <w:pPr>
        <w:ind w:left="360"/>
      </w:pPr>
    </w:p>
    <w:p w:rsidR="00A82D6A" w:rsidRPr="00C26298" w:rsidRDefault="00A82D6A" w:rsidP="00A82D6A">
      <w:pPr>
        <w:ind w:left="360"/>
      </w:pPr>
    </w:p>
    <w:p w:rsidR="00A82D6A" w:rsidRPr="00C26298" w:rsidRDefault="00A82D6A" w:rsidP="00A82D6A">
      <w:pPr>
        <w:ind w:left="360"/>
        <w:jc w:val="right"/>
      </w:pPr>
      <w:r w:rsidRPr="00C26298">
        <w:lastRenderedPageBreak/>
        <w:t>załącznik nr 4</w:t>
      </w:r>
    </w:p>
    <w:p w:rsidR="00A82D6A" w:rsidRPr="00C26298" w:rsidRDefault="00A82D6A" w:rsidP="00A82D6A">
      <w:pPr>
        <w:tabs>
          <w:tab w:val="left" w:pos="3315"/>
        </w:tabs>
        <w:jc w:val="center"/>
        <w:rPr>
          <w:b/>
          <w:sz w:val="24"/>
          <w:szCs w:val="24"/>
        </w:rPr>
      </w:pPr>
      <w:r w:rsidRPr="00C26298">
        <w:rPr>
          <w:b/>
          <w:sz w:val="24"/>
          <w:szCs w:val="24"/>
        </w:rPr>
        <w:t>JAK ROZMAWIAĆ Z DZIECKIEM KRZYWDZONYM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Zadbaj o sprzyjające warunki rozmowy:</w:t>
      </w:r>
    </w:p>
    <w:p w:rsidR="00A82D6A" w:rsidRPr="00C26298" w:rsidRDefault="00A82D6A" w:rsidP="00A82D6A">
      <w:pPr>
        <w:numPr>
          <w:ilvl w:val="1"/>
          <w:numId w:val="26"/>
        </w:numPr>
        <w:spacing w:line="240" w:lineRule="auto"/>
      </w:pPr>
      <w:r w:rsidRPr="00C26298">
        <w:t>oddzielny pokój</w:t>
      </w:r>
    </w:p>
    <w:p w:rsidR="00A82D6A" w:rsidRPr="00C26298" w:rsidRDefault="00A82D6A" w:rsidP="00A82D6A">
      <w:pPr>
        <w:numPr>
          <w:ilvl w:val="1"/>
          <w:numId w:val="26"/>
        </w:numPr>
        <w:spacing w:line="240" w:lineRule="auto"/>
      </w:pPr>
      <w:r w:rsidRPr="00C26298">
        <w:t>z dala od osób postronnych</w:t>
      </w:r>
    </w:p>
    <w:p w:rsidR="00A82D6A" w:rsidRPr="00C26298" w:rsidRDefault="00A82D6A" w:rsidP="00A82D6A">
      <w:pPr>
        <w:numPr>
          <w:ilvl w:val="1"/>
          <w:numId w:val="26"/>
        </w:numPr>
        <w:spacing w:line="240" w:lineRule="auto"/>
      </w:pPr>
      <w:r w:rsidRPr="00C26298">
        <w:t>brak pośpiechu</w:t>
      </w:r>
    </w:p>
    <w:p w:rsidR="00A82D6A" w:rsidRPr="00C26298" w:rsidRDefault="00E24C2B" w:rsidP="00A82D6A">
      <w:pPr>
        <w:numPr>
          <w:ilvl w:val="0"/>
          <w:numId w:val="27"/>
        </w:numPr>
        <w:spacing w:line="240" w:lineRule="auto"/>
      </w:pPr>
      <w:r w:rsidRPr="00C26298">
        <w:t>Przyjmij pozycję ciała dostosowaną</w:t>
      </w:r>
      <w:r w:rsidR="00A82D6A" w:rsidRPr="00C26298">
        <w:t xml:space="preserve"> do pozycji dziecka: usiądź lub przykucnij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Używaj języka zrozumiałego dla dziecka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Okazuj dziecku szacunek, akceptację i empatyczne zrozumienie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Bądź cierpliwy – dziecko może zaprzeczać prawdzie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Nie naciskaj na dziecko – wyznanie całej praw</w:t>
      </w:r>
      <w:r w:rsidR="00E24C2B" w:rsidRPr="00C26298">
        <w:t>dy może łączyć się z ogromnym lę</w:t>
      </w:r>
      <w:r w:rsidRPr="00C26298">
        <w:t>kiem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Unikaj naprowadzania dziecka na odpowiedzi, które chciałbyś usłyszeć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Okaż zrozumienie, że nie łatwo jest mówić o trudnych sprawach, zwłaszcza jeśli dotyczą rodziny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 xml:space="preserve">Pochwal za odwagę podjęcia rozmowy tj. nie za treści rozmowy, lecz za to, </w:t>
      </w:r>
      <w:r w:rsidRPr="00C26298">
        <w:br/>
        <w:t>że mówi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 xml:space="preserve"> Bądź świadomy oznak zaniepokojenia dziecka o los rodziców – nie wypowiadaj  przy nim negatywnych opinii o rodzicach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Nazwij przemoc – przemocą i pokaż dziecku, że nie jest winne tego, co zrobił dorosły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Wesprzyj dziecko – utwierdź w przekonaniu, że nie tylko je to spotkało, że wiele dzieci przeżywa podobne problemy</w:t>
      </w:r>
    </w:p>
    <w:p w:rsidR="00A82D6A" w:rsidRPr="00C26298" w:rsidRDefault="00A82D6A" w:rsidP="00A82D6A">
      <w:pPr>
        <w:numPr>
          <w:ilvl w:val="0"/>
          <w:numId w:val="27"/>
        </w:numPr>
        <w:spacing w:line="240" w:lineRule="auto"/>
      </w:pPr>
      <w:r w:rsidRPr="00C26298">
        <w:t>Wyjaśnij dziecku w przystępny sposób co zamierzasz dalej robić</w:t>
      </w:r>
    </w:p>
    <w:p w:rsidR="00A82D6A" w:rsidRPr="00C26298" w:rsidRDefault="00A82D6A" w:rsidP="00A82D6A">
      <w:pPr>
        <w:spacing w:line="240" w:lineRule="auto"/>
      </w:pPr>
    </w:p>
    <w:p w:rsidR="00A82D6A" w:rsidRPr="00C26298" w:rsidRDefault="00A82D6A" w:rsidP="00A82D6A">
      <w:pPr>
        <w:spacing w:line="240" w:lineRule="auto"/>
        <w:rPr>
          <w:b/>
        </w:rPr>
      </w:pPr>
      <w:r w:rsidRPr="00C26298">
        <w:rPr>
          <w:b/>
        </w:rPr>
        <w:t>Pamiętaj, jak trudna jest sytuacja dziecka ze względu na:</w:t>
      </w:r>
    </w:p>
    <w:p w:rsidR="00A82D6A" w:rsidRPr="00C26298" w:rsidRDefault="00E24C2B" w:rsidP="00E24C2B">
      <w:pPr>
        <w:pStyle w:val="Bezodstpw"/>
        <w:numPr>
          <w:ilvl w:val="0"/>
          <w:numId w:val="30"/>
        </w:numPr>
        <w:spacing w:line="276" w:lineRule="auto"/>
      </w:pPr>
      <w:r w:rsidRPr="00C26298">
        <w:t>w</w:t>
      </w:r>
      <w:r w:rsidR="00A82D6A" w:rsidRPr="00C26298">
        <w:t>styd</w:t>
      </w:r>
    </w:p>
    <w:p w:rsidR="00A82D6A" w:rsidRPr="00C26298" w:rsidRDefault="00E24C2B" w:rsidP="00E24C2B">
      <w:pPr>
        <w:pStyle w:val="Bezodstpw"/>
        <w:numPr>
          <w:ilvl w:val="0"/>
          <w:numId w:val="30"/>
        </w:numPr>
        <w:spacing w:line="276" w:lineRule="auto"/>
      </w:pPr>
      <w:r w:rsidRPr="00C26298">
        <w:t>p</w:t>
      </w:r>
      <w:r w:rsidR="00A82D6A" w:rsidRPr="00C26298">
        <w:t>oczucie winy</w:t>
      </w:r>
    </w:p>
    <w:p w:rsidR="00A82D6A" w:rsidRPr="00C26298" w:rsidRDefault="00E24C2B" w:rsidP="00E24C2B">
      <w:pPr>
        <w:pStyle w:val="Bezodstpw"/>
        <w:numPr>
          <w:ilvl w:val="0"/>
          <w:numId w:val="30"/>
        </w:numPr>
        <w:spacing w:line="276" w:lineRule="auto"/>
      </w:pPr>
      <w:r w:rsidRPr="00C26298">
        <w:t>s</w:t>
      </w:r>
      <w:r w:rsidR="00A82D6A" w:rsidRPr="00C26298">
        <w:t>trach przed ponownym skrzywdzeniem</w:t>
      </w:r>
    </w:p>
    <w:p w:rsidR="00A82D6A" w:rsidRPr="00C26298" w:rsidRDefault="00E24C2B" w:rsidP="00E24C2B">
      <w:pPr>
        <w:pStyle w:val="Bezodstpw"/>
        <w:numPr>
          <w:ilvl w:val="0"/>
          <w:numId w:val="30"/>
        </w:numPr>
        <w:spacing w:line="276" w:lineRule="auto"/>
      </w:pPr>
      <w:r w:rsidRPr="00C26298">
        <w:t>t</w:t>
      </w:r>
      <w:r w:rsidR="00A82D6A" w:rsidRPr="00C26298">
        <w:t>ajemnicę</w:t>
      </w:r>
    </w:p>
    <w:p w:rsidR="00A82D6A" w:rsidRPr="00C26298" w:rsidRDefault="00E24C2B" w:rsidP="00E24C2B">
      <w:pPr>
        <w:pStyle w:val="Bezodstpw"/>
        <w:numPr>
          <w:ilvl w:val="0"/>
          <w:numId w:val="30"/>
        </w:numPr>
        <w:spacing w:line="276" w:lineRule="auto"/>
      </w:pPr>
      <w:r w:rsidRPr="00C26298">
        <w:t>l</w:t>
      </w:r>
      <w:r w:rsidR="00A82D6A" w:rsidRPr="00C26298">
        <w:t>ojalność wobec sprawcy przemocy</w:t>
      </w:r>
    </w:p>
    <w:p w:rsidR="00E24C2B" w:rsidRPr="00C26298" w:rsidRDefault="00E24C2B" w:rsidP="00E24C2B">
      <w:pPr>
        <w:pStyle w:val="Bezodstpw"/>
        <w:spacing w:line="276" w:lineRule="auto"/>
        <w:rPr>
          <w:b/>
        </w:rPr>
      </w:pPr>
      <w:r w:rsidRPr="00C26298">
        <w:rPr>
          <w:b/>
        </w:rPr>
        <w:t>Dlatego:</w:t>
      </w:r>
    </w:p>
    <w:p w:rsidR="00E24C2B" w:rsidRPr="00C26298" w:rsidRDefault="00E24C2B" w:rsidP="00E24C2B">
      <w:pPr>
        <w:pStyle w:val="Bezodstpw"/>
        <w:numPr>
          <w:ilvl w:val="0"/>
          <w:numId w:val="31"/>
        </w:numPr>
        <w:spacing w:line="276" w:lineRule="auto"/>
      </w:pPr>
      <w:r w:rsidRPr="00C26298">
        <w:t>nie oceniaj</w:t>
      </w:r>
    </w:p>
    <w:p w:rsidR="00E24C2B" w:rsidRPr="00C26298" w:rsidRDefault="00E24C2B" w:rsidP="00E24C2B">
      <w:pPr>
        <w:pStyle w:val="Bezodstpw"/>
        <w:numPr>
          <w:ilvl w:val="0"/>
          <w:numId w:val="31"/>
        </w:numPr>
        <w:spacing w:line="276" w:lineRule="auto"/>
      </w:pPr>
      <w:r w:rsidRPr="00C26298">
        <w:t>nie pouczaj</w:t>
      </w:r>
    </w:p>
    <w:p w:rsidR="00E24C2B" w:rsidRPr="00C26298" w:rsidRDefault="00E24C2B" w:rsidP="00E24C2B">
      <w:pPr>
        <w:pStyle w:val="Bezodstpw"/>
        <w:numPr>
          <w:ilvl w:val="0"/>
          <w:numId w:val="31"/>
        </w:numPr>
        <w:spacing w:line="276" w:lineRule="auto"/>
      </w:pPr>
      <w:r w:rsidRPr="00C26298">
        <w:t>nie wzbudzaj poczucia winy</w:t>
      </w:r>
    </w:p>
    <w:p w:rsidR="00A82D6A" w:rsidRPr="00C26298" w:rsidRDefault="00A82D6A" w:rsidP="00E24C2B">
      <w:pPr>
        <w:spacing w:line="240" w:lineRule="auto"/>
        <w:rPr>
          <w:sz w:val="24"/>
          <w:szCs w:val="24"/>
        </w:rPr>
      </w:pPr>
    </w:p>
    <w:sectPr w:rsidR="00A82D6A" w:rsidRPr="00C26298" w:rsidSect="00726E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AC" w:rsidRDefault="00C765AC" w:rsidP="00BA0752">
      <w:pPr>
        <w:spacing w:after="0" w:line="240" w:lineRule="auto"/>
      </w:pPr>
      <w:r>
        <w:separator/>
      </w:r>
    </w:p>
  </w:endnote>
  <w:endnote w:type="continuationSeparator" w:id="0">
    <w:p w:rsidR="00C765AC" w:rsidRDefault="00C765AC" w:rsidP="00BA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6D" w:rsidRDefault="00BA07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298">
      <w:rPr>
        <w:noProof/>
      </w:rPr>
      <w:t>13</w:t>
    </w:r>
    <w:r>
      <w:rPr>
        <w:noProof/>
      </w:rPr>
      <w:fldChar w:fldCharType="end"/>
    </w:r>
  </w:p>
  <w:p w:rsidR="00807C6D" w:rsidRDefault="00C76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AC" w:rsidRDefault="00C765AC" w:rsidP="00BA0752">
      <w:pPr>
        <w:spacing w:after="0" w:line="240" w:lineRule="auto"/>
      </w:pPr>
      <w:r>
        <w:separator/>
      </w:r>
    </w:p>
  </w:footnote>
  <w:footnote w:type="continuationSeparator" w:id="0">
    <w:p w:rsidR="00C765AC" w:rsidRDefault="00C765AC" w:rsidP="00BA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52" w:rsidRPr="00C26298" w:rsidRDefault="00BA0752">
    <w:pPr>
      <w:pStyle w:val="Nagwek"/>
      <w:jc w:val="right"/>
    </w:pPr>
    <w:r w:rsidRPr="00C26298">
      <w:t>Tekst ujednolicony Polityki Ochrony Dzieci przed Krz</w:t>
    </w:r>
    <w:r w:rsidR="00A000CC" w:rsidRPr="00C26298">
      <w:t>ywdzeniem z dnia 24 września 2018</w:t>
    </w:r>
    <w:r w:rsidRPr="00C26298">
      <w:t xml:space="preserve">r. </w:t>
    </w:r>
  </w:p>
  <w:p w:rsidR="00BA0752" w:rsidRDefault="00BA0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7DF"/>
    <w:multiLevelType w:val="hybridMultilevel"/>
    <w:tmpl w:val="C32A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EF7"/>
    <w:multiLevelType w:val="hybridMultilevel"/>
    <w:tmpl w:val="7A325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341"/>
    <w:multiLevelType w:val="hybridMultilevel"/>
    <w:tmpl w:val="427AC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F5217"/>
    <w:multiLevelType w:val="hybridMultilevel"/>
    <w:tmpl w:val="EFD20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6708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15D"/>
    <w:multiLevelType w:val="hybridMultilevel"/>
    <w:tmpl w:val="5E9A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3FB3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91B"/>
    <w:multiLevelType w:val="hybridMultilevel"/>
    <w:tmpl w:val="60DA2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07430"/>
    <w:multiLevelType w:val="hybridMultilevel"/>
    <w:tmpl w:val="4A12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223265"/>
    <w:multiLevelType w:val="hybridMultilevel"/>
    <w:tmpl w:val="AB94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46DC7"/>
    <w:multiLevelType w:val="hybridMultilevel"/>
    <w:tmpl w:val="59BA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95CD6"/>
    <w:multiLevelType w:val="hybridMultilevel"/>
    <w:tmpl w:val="2834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1C0E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1947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15DFD"/>
    <w:multiLevelType w:val="hybridMultilevel"/>
    <w:tmpl w:val="C8F2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B74CD"/>
    <w:multiLevelType w:val="hybridMultilevel"/>
    <w:tmpl w:val="4A12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C4A3C"/>
    <w:multiLevelType w:val="hybridMultilevel"/>
    <w:tmpl w:val="9204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5AB6"/>
    <w:multiLevelType w:val="singleLevel"/>
    <w:tmpl w:val="7DB29B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Verdana" w:hint="default"/>
        <w:sz w:val="22"/>
        <w:szCs w:val="22"/>
      </w:rPr>
    </w:lvl>
  </w:abstractNum>
  <w:abstractNum w:abstractNumId="18" w15:restartNumberingAfterBreak="0">
    <w:nsid w:val="4B955924"/>
    <w:multiLevelType w:val="singleLevel"/>
    <w:tmpl w:val="F2A672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Verdana" w:hint="default"/>
      </w:rPr>
    </w:lvl>
  </w:abstractNum>
  <w:abstractNum w:abstractNumId="19" w15:restartNumberingAfterBreak="0">
    <w:nsid w:val="576C0007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961B9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2104F"/>
    <w:multiLevelType w:val="hybridMultilevel"/>
    <w:tmpl w:val="B7083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ABA"/>
    <w:multiLevelType w:val="hybridMultilevel"/>
    <w:tmpl w:val="294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804001"/>
    <w:multiLevelType w:val="hybridMultilevel"/>
    <w:tmpl w:val="3FA02A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CE7EAB"/>
    <w:multiLevelType w:val="hybridMultilevel"/>
    <w:tmpl w:val="AD2E3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B2356"/>
    <w:multiLevelType w:val="hybridMultilevel"/>
    <w:tmpl w:val="A2F8AA2E"/>
    <w:lvl w:ilvl="0" w:tplc="2174D3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A00EC"/>
    <w:multiLevelType w:val="hybridMultilevel"/>
    <w:tmpl w:val="4A2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07EF1"/>
    <w:multiLevelType w:val="hybridMultilevel"/>
    <w:tmpl w:val="12EA1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11"/>
  </w:num>
  <w:num w:numId="6">
    <w:abstractNumId w:val="18"/>
    <w:lvlOverride w:ilvl="0">
      <w:startOverride w:val="1"/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mbria Math" w:hAnsi="Cambria Math" w:cs="Verdana" w:hint="default"/>
        </w:r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mbria Math" w:hAnsi="Cambria Math" w:cs="Verdana" w:hint="default"/>
        </w:r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Cambria Math" w:hAnsi="Cambria Math" w:cs="Verdana" w:hint="default"/>
        </w:rPr>
      </w:lvl>
    </w:lvlOverride>
  </w:num>
  <w:num w:numId="10">
    <w:abstractNumId w:val="17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26"/>
  </w:num>
  <w:num w:numId="20">
    <w:abstractNumId w:val="4"/>
  </w:num>
  <w:num w:numId="21">
    <w:abstractNumId w:val="23"/>
  </w:num>
  <w:num w:numId="22">
    <w:abstractNumId w:val="13"/>
  </w:num>
  <w:num w:numId="23">
    <w:abstractNumId w:val="15"/>
  </w:num>
  <w:num w:numId="24">
    <w:abstractNumId w:val="3"/>
  </w:num>
  <w:num w:numId="25">
    <w:abstractNumId w:val="2"/>
  </w:num>
  <w:num w:numId="26">
    <w:abstractNumId w:val="7"/>
  </w:num>
  <w:num w:numId="27">
    <w:abstractNumId w:val="24"/>
  </w:num>
  <w:num w:numId="28">
    <w:abstractNumId w:val="20"/>
  </w:num>
  <w:num w:numId="29">
    <w:abstractNumId w:val="12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6A"/>
    <w:rsid w:val="000340AA"/>
    <w:rsid w:val="001419A1"/>
    <w:rsid w:val="002943A8"/>
    <w:rsid w:val="00423ACA"/>
    <w:rsid w:val="004F028B"/>
    <w:rsid w:val="004F3068"/>
    <w:rsid w:val="005202F6"/>
    <w:rsid w:val="005A00DA"/>
    <w:rsid w:val="00612946"/>
    <w:rsid w:val="00630937"/>
    <w:rsid w:val="006A547F"/>
    <w:rsid w:val="006E6557"/>
    <w:rsid w:val="00701ECE"/>
    <w:rsid w:val="007B0673"/>
    <w:rsid w:val="0086230F"/>
    <w:rsid w:val="009E17ED"/>
    <w:rsid w:val="009F5987"/>
    <w:rsid w:val="00A000CC"/>
    <w:rsid w:val="00A82D6A"/>
    <w:rsid w:val="00AA2C2D"/>
    <w:rsid w:val="00B025D7"/>
    <w:rsid w:val="00B22DB9"/>
    <w:rsid w:val="00B3085F"/>
    <w:rsid w:val="00B34677"/>
    <w:rsid w:val="00BA0752"/>
    <w:rsid w:val="00BA3836"/>
    <w:rsid w:val="00BB5A1D"/>
    <w:rsid w:val="00BF31AA"/>
    <w:rsid w:val="00C26298"/>
    <w:rsid w:val="00C765AC"/>
    <w:rsid w:val="00CF4EB7"/>
    <w:rsid w:val="00CF6DC0"/>
    <w:rsid w:val="00DE0504"/>
    <w:rsid w:val="00E124BF"/>
    <w:rsid w:val="00E156D1"/>
    <w:rsid w:val="00E24C2B"/>
    <w:rsid w:val="00EB02C9"/>
    <w:rsid w:val="00EF0CF8"/>
    <w:rsid w:val="00F7179C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BDC0A-53E4-44AD-A4B1-F329FE5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6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A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75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24C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08EF-B5D8-45C8-968C-64285A2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3498</Words>
  <Characters>20991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Anna Krzemińska</cp:lastModifiedBy>
  <cp:revision>2</cp:revision>
  <dcterms:created xsi:type="dcterms:W3CDTF">2018-09-25T07:23:00Z</dcterms:created>
  <dcterms:modified xsi:type="dcterms:W3CDTF">2018-09-25T07:23:00Z</dcterms:modified>
</cp:coreProperties>
</file>