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F44A4" w:rsidRPr="001C51AA" w:rsidTr="006C5D80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7F44A4" w:rsidRPr="001C51AA" w:rsidTr="00D07EB6">
              <w:trPr>
                <w:trHeight w:val="122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4A4" w:rsidRPr="007F44A4" w:rsidRDefault="007F44A4" w:rsidP="007F44A4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Wymagania edukacyjne klasa 1</w:t>
                  </w:r>
                </w:p>
                <w:p w:rsidR="007F44A4" w:rsidRPr="001C51AA" w:rsidRDefault="007F44A4" w:rsidP="00D07EB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Oparte na nowej podstawie programowej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 dla I etapu edukacji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,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 stanowi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ącej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 kontynuację treści zapisanych w podstawie programowej wychowania przedszkolnego</w:t>
                  </w:r>
                </w:p>
                <w:p w:rsidR="007F44A4" w:rsidRPr="001C51AA" w:rsidRDefault="007F44A4" w:rsidP="00D07EB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7F44A4" w:rsidRPr="00C15370" w:rsidRDefault="007F44A4" w:rsidP="00D07E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u w:val="single"/>
                    </w:rPr>
                  </w:pPr>
                  <w:r w:rsidRPr="001C51AA">
                    <w:rPr>
                      <w:rFonts w:ascii="Times New Roman" w:hAnsi="Times New Roman" w:cs="Times New Roman"/>
                    </w:rPr>
                    <w:t> </w:t>
                  </w:r>
                  <w:r w:rsidRPr="00C15370">
                    <w:rPr>
                      <w:rFonts w:ascii="Times New Roman" w:hAnsi="Times New Roman" w:cs="Times New Roman"/>
                      <w:u w:val="single"/>
                    </w:rPr>
                    <w:t>Edukacja polonistyczna</w:t>
                  </w:r>
                </w:p>
                <w:p w:rsidR="007F44A4" w:rsidRPr="001C51AA" w:rsidRDefault="007F44A4" w:rsidP="007F44A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umiejętności społecznych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warunkujących porozumiewanie się i kulturę języka uczeń: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Obdarza uwagą dzieci i dorosłych, słucha ich wypowiedzi i chce zrozumieć, co przekazują. Komunikuje w jasny sposób swoje spostrzeżenia, potrzeby i odczucia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 kulturalny sposób zwraca się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rozmówcy, mówi na temat, za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daje pytania i od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powiada na pytania innych osób. D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ostosowuje ton głosu do sytuacji, np. nie mówi zbyt głośno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Uczestniczy w rozmowie na tematy związane z życiem rodzinnym i szkolnym, także inspirowane literaturą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umiejętności czytania i pisania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uczeń: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Rozumie sens kodowania oraz dekodowania informacji. Odczytuje uproszczone rysunki, piktogramy, znaki informacyjne i napisy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wszystkie litery alfabetu, czyta i rozumie proste, krótkie teksty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Pisze proste, krótkie zdania: przepisuje, pisze z pamięci. Dba o estetykę i poprawność graficzną pisma (przestrzega zasad kaligrafii)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Posługuje się ze zrozumieniem określeniami: wyraz, głoska, litera, sylaba, zdanie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Interesuje się książką i czytaniem. Słucha w skupieniu czytanych utworów (np. baśni, opowiadań, wierszy). W miarę swoich możliwości czyta lektury wskazane przez nauczyciela.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Korzysta z pakietów edukacyjnych (np. 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podręczników,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zeszytów ćwiczeń i innych pomocy dydaktycznych) pod kierunkiem nauczyciela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umiejętności wypowiadania się w małych formach teatralnych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uczeń: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Uczestniczy w zabawie teatralnej, ilustruje mimiką, gestem, ruchem zachowania bohatera literackiego lub wymyślonego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Rozumie umowne znaczenie rekwizytu i umie posłużyć się nim w odgrywanej scence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Odtwarza z pamięci teksty dla dzieci, np. wiersze, piosenki, fragmenty prozy.</w:t>
                  </w:r>
                </w:p>
                <w:p w:rsidR="007F44A4" w:rsidRPr="00962EC7" w:rsidRDefault="007F44A4" w:rsidP="00D07E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u w:val="single"/>
                    </w:rPr>
                  </w:pPr>
                  <w:r w:rsidRPr="00962EC7">
                    <w:rPr>
                      <w:rFonts w:ascii="Times New Roman" w:hAnsi="Times New Roman" w:cs="Times New Roman"/>
                      <w:u w:val="single"/>
                    </w:rPr>
                    <w:t>Edukacja muzyczna</w:t>
                  </w:r>
                </w:p>
                <w:p w:rsidR="007F44A4" w:rsidRPr="001C51AA" w:rsidRDefault="00962EC7" w:rsidP="007F44A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Uczeń: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Powtarza prostą melodię, śpiewa piosenki z repertuaru dziecięcego, wykonuje śpiewanki i rymowanki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Odtwarza proste rytmy głosem i na instrumentach perkusyjnych. Wyraża nastrój i charakter muzyki pląsając i tańcząc (reaguje na zmianę tempa i dynamiki)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962EC7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Interpretuje ruchem schematy rytmiczne. proste schematy rytmiczne.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że muzykę można zapisać i odczytać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1C51AA" w:rsidRDefault="007F44A4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Świadomie i aktywnie słucha muzyki, wyraża swe doznania werbalnie i niewerbalnie</w:t>
                  </w:r>
                  <w:r w:rsidR="00962E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F44A4" w:rsidRPr="00AB760F" w:rsidRDefault="007F44A4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Kulturalnie zach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owuje się na koncercie.</w:t>
                  </w:r>
                </w:p>
                <w:p w:rsidR="00AB760F" w:rsidRPr="001C51AA" w:rsidRDefault="00AB760F" w:rsidP="007F44A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Przyjmuje odpowiednią postawę podczas śpiewania hymnu narodowego i hymnu szkoły.</w:t>
                  </w:r>
                </w:p>
                <w:p w:rsidR="007F44A4" w:rsidRPr="00AB760F" w:rsidRDefault="000467E1" w:rsidP="00D07E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u w:val="single"/>
                    </w:rPr>
                  </w:pPr>
                  <w:r w:rsidRPr="00AB760F">
                    <w:rPr>
                      <w:rFonts w:ascii="Times New Roman" w:hAnsi="Times New Roman" w:cs="Times New Roman"/>
                      <w:u w:val="single"/>
                    </w:rPr>
                    <w:lastRenderedPageBreak/>
                    <w:t>Edukacja plastyczna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Uczeń kończący klasę I: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Wypow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iada się w wybranych technikach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plastycznych na płaszczyźnie i w przestrzeni. Posługuje się takimi środkami wyrazu plastycznego jak: kształt, barwa, faktura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Ilustruje sceny i sytuacje (realne i fantastyczne) inspirowane wyobraźnią, b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aśnią, opowiadaniem, muzyką.</w:t>
                  </w:r>
                </w:p>
                <w:p w:rsidR="00C15370" w:rsidRDefault="00C15370" w:rsidP="00AB760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Wykonuje proste rekwizyty (np. lalkę, pacynkę) i wykorzystuje je w małych formach teatralnych. Tworzy przedmioty charakterystyczne dla sztuki ludowej regionu, w którym mieszk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a.</w:t>
                  </w:r>
                </w:p>
                <w:p w:rsidR="00AB760F" w:rsidRPr="00AB760F" w:rsidRDefault="00AB760F" w:rsidP="00AB760F">
                  <w:pPr>
                    <w:spacing w:before="100" w:beforeAutospacing="1" w:after="100" w:afterAutospacing="1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C15370" w:rsidRPr="00AB760F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AB760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Edukacja społeczna</w:t>
                  </w:r>
                </w:p>
                <w:p w:rsidR="00C15370" w:rsidRPr="001C51AA" w:rsidRDefault="00AB760F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Potrafi odróżnić, co jest dobre, a co złe w kontaktach z rówieśnikami i dorosłymi. Wie, że warto być odważnym, mądrym i pomagać potrzebującym. Wie, że nie należy kłamać lub zatajać prawdy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Współpracuje z innymi w zabawie, w nauce szkolnej i w sytua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cjach życiowych. Przestrzega reguł obowiązujących w szkole.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zagrożenia ze strony ludzi. Wie, do kogo i w jaki sposób należy się zwrócić o pomoc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gdzie można bezpiecznie organizować zabawy, a gdzie nie można i dlaczego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Potrafi wymienić status administracyjny swojej miejscowości (wieś, miasto). Wie, czym zajmuje się, np. policjant, strażak, lekarz, weterynarz, wie, jak można się do nich zwrócić o pomoc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C15370" w:rsidRDefault="00C15370" w:rsidP="00C153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jakiej jest narodowości, że mieszka w Polsce, a Polska znajduje się w Europie. Zna symbole narodowe (barwy, godło, hymn narodowy), rozpoznaje flagę i hymn Unii Europejskiej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AB760F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AB760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Edukacja przyrodnicza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rozumienia i poszanowania świata roślin i zwierząt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Rozpoznaje rośliny i zwierzęta żyjące w takich środowiskach przyrodniczych, jak: park, las, pole uprawne, sad i ogród (działka)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sposoby przystosowania się zwierząt do poszczególnych pór roku: odloty i przyloty ptaków, zapadanie w sen zimowy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Wymienia warunki konieczne do rozwoju roślin i zwierząt w gospodarstwie domowym, w szkolnych uprawach i hodowlach, itp.. Pro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wadzi proste hodowle i uprawy. 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zagrożenia dla środowiska przyrodniczego ze strony człowieka: wypalanie łąk i ściernisk, zatruwanie powietrza i wód, pożary lasów, wyrzucanie odpadów i spalanie śmieci, itp. Chroni przyrodę: nie śmieci, szanuje rośliny, zachowuje ciszę w parku i w lesie, pomaga zwierzętom przetrwać zimę i upalne lato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zagrożenia ze strony zwierząt (niebezpieczne i chore zwierzęta) i roślin (np. trujące owoce, liście i grzyby) i wie, jak zachować się w sytuacji zagrożenia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że należy oszczędzać wodę. Wie, jakie znaczenie ma woda w życiu człowieka, roślin i zwierząt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że należy segregować śmieci. Rozumie sens stosowania opakowań ekologicznych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rozumienia warunków atmosferycznych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Obserwuje pogodę i prowadzi obrazkowy kalendarz pogody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o czym mówi osoba zapowiadająca pogodę w radiu i w telewizji, i stosu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je się do podanych informacji 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Nazywa zjawiska atmosferyczne charakterystyczne dla poszczególnyc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 pór roku. </w:t>
                  </w:r>
                </w:p>
                <w:p w:rsidR="00C15370" w:rsidRPr="00C15370" w:rsidRDefault="00C15370" w:rsidP="00C153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zagrożenia ze strony zjawisk przyrodniczych, takich jak: burza, huragan, powódź, pożar, i wie, jak zachować się w sytuacji zagrożenia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AB760F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AB760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Edukacja matematyczna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czynności umysłowych ważnych dla uczenia się matematyki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Ustala równoliczność mimo obserwowanych zmian w układzie elementów w porównywanych zbiorach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Układa obiekty (np. patyczki) w serie rosnące i malejące, numeruje je, wybiera obiekt w takiej serii, określa następne i poprzednie obiekty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Klasyfikuje obiekty: tworzy kolekcje, np. zwierzęta, zabawki, rzeczy do ubrania</w:t>
                  </w:r>
                  <w:r w:rsidR="00AB76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Wyprowadza kierunki od siebie i innych osób, określa położenie obiektów względem obranego obiektu, orientuje się na kartce papieru, aby odnajdywać informacje (np. w lewym górnym rogu) i rysować strzałki we właściwym kierunku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Dostrzega symetrię (np. w rysunku motyla). Zauważa, że jedna figura jest powiększeniem lub pomniejszeniem drugiej. Kontynuuje regularny wzór (np. szlaczek)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liczenia i sprawności rachunkowych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Sprawnie liczy obiekty (dostrzega regularność dziesiątkowego systemu liczenia), wymienia kolejne liczebniki od wybranej liczby, także wspak (zakres do 20). Zap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isuje liczby cyframi.</w:t>
                  </w:r>
                </w:p>
                <w:p w:rsidR="00C15370" w:rsidRPr="0054146D" w:rsidRDefault="00C15370" w:rsidP="00C1537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Wyznacza sumy (dodaje) i różnice (odejmuje), manipulując obiektami lub rachując na zbiorach zastępczych, np. na palcach, sprawnie dodaje i odejmuje w zakresie do 10, poprawnie zapisuje te działania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54146D" w:rsidRPr="001C51AA" w:rsidRDefault="0054146D" w:rsidP="00C1537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Porównuje liczby stosując znaki  &gt;,&lt;,=.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Zapisuje rozwiązanie zadania z treścią przedstawionego słownie w konkretnej sytuacji, stosując zapis cyfrowy i znaki działań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pomiaru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Długości: uczeń mierzy długość, posługując się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różnymi miarkami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np. linijką. Porównuje długości obiektów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Ciężaru: potrafi ważyć przedmioty. Różnicuje przedmioty cię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ższe, lżejsze.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Płynów: odmierza płyny kubkiem i miarką litrową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Czasu: nazywa dni w tygodniu i miesiące w roku. Orientuje się, do czego służy kalendarz i potrafi z niego korzystać. Rozpoznaje czas na zegarze w takim zakresie, który pozwala mu orientować się w ramach czasowych szkolnych zajęć i domowych obowiązków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obliczeń pieniężnych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uczeń:</w:t>
                  </w:r>
                </w:p>
                <w:p w:rsidR="00C15370" w:rsidRPr="00AE5BEF" w:rsidRDefault="00C15370" w:rsidP="0054146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będące w obiegu monety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banknot o wartości 10 zł. </w:t>
                  </w:r>
                </w:p>
                <w:p w:rsidR="00AE5BEF" w:rsidRPr="0054146D" w:rsidRDefault="00AE5BEF" w:rsidP="00AE5BE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  <w:p w:rsidR="00C15370" w:rsidRPr="0054146D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54146D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lastRenderedPageBreak/>
                    <w:t>Edukacja informatyczna</w:t>
                  </w:r>
                </w:p>
                <w:p w:rsidR="00C15370" w:rsidRPr="001C51AA" w:rsidRDefault="0054146D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Posługuje się komputerem w podstawowym zakresie: uruchamia program, korzystając z myszy i klawiatury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jak trzeba korzystać z komputera, żeby nie narażać własnego zdrowia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Stosuje się do ograniczeń dotyczących korzystania z komputera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54146D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54146D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Edukacja techniczna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 xml:space="preserve">wychowania technicznego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jak ludzie wykorzystywali dawniej i dziś siły przyrody (wiatr, wodę). Majsterkuje (np. latawce, wiatraczki)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Zna ogólne zasady działania urządzeń domowych (np. 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latarki, odkurzacza, zegara), potrafi z nich korzystać.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 zakresie </w:t>
                  </w:r>
                  <w:r w:rsidRPr="001C51AA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dbałości o bezpieczeństwo własne i innych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Utrzymuje porządek wokół siebie (na swoim stoliku, w sali zabaw, w szatni, w ogrodzie), sprząta po sobie i pomaga innym w utrzymaniu porządku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 zagrożenia wynikające z niewłaściwego używania narzędzi i urządzeń technicznych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jak należy bezpiecznie poruszać się na drogach (w tym na rowerze) i korzystać ze środków komunikacji. Wie jak trzeba się zachować w sytuacji wypadku, np. umie powiadomić dorosłych, zna numery alarmowe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54146D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54146D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Wychowanie fizyczne</w:t>
                  </w:r>
                </w:p>
                <w:p w:rsidR="00C15370" w:rsidRPr="001C51AA" w:rsidRDefault="0054146D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Uczeń: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Uczestniczy w zajęciach rozwijających sprawność fizyczną, zgodnie z regułami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Potrafi chwytać piłkę, rzucać nią do celu i na odległość, toczyć ją i kozłować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Potrafi pokonać przeszkody naturalne i sztuczne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Potrafi wykonać ćwiczenia równoważne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Dba o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aby prawidłowo siedzieć w ławce, przy stole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15370" w:rsidRPr="001C51AA" w:rsidRDefault="00C15370" w:rsidP="00C153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C51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Wie, że choroby są zagrożeniem dla zdrowia, i że można im zapobiegać poprzez: szczepienia ochronne, właściwe odżywianie się, aktywność fizyczną, pr</w:t>
                  </w:r>
                  <w:r w:rsidR="005414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zestrzeganie higieny. </w:t>
                  </w:r>
                </w:p>
                <w:p w:rsidR="00C15370" w:rsidRPr="001C51AA" w:rsidRDefault="00C15370" w:rsidP="00C153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7F44A4" w:rsidRPr="001C51AA" w:rsidRDefault="007F44A4" w:rsidP="00D07EB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44A4" w:rsidRPr="001C51AA" w:rsidRDefault="007F44A4" w:rsidP="00D07EB6">
            <w:pPr>
              <w:rPr>
                <w:rFonts w:ascii="Times New Roman" w:hAnsi="Times New Roman" w:cs="Times New Roman"/>
              </w:rPr>
            </w:pPr>
          </w:p>
        </w:tc>
      </w:tr>
      <w:tr w:rsidR="007F44A4" w:rsidRPr="001C51AA" w:rsidTr="006C5D80">
        <w:trPr>
          <w:trHeight w:val="837"/>
          <w:tblCellSpacing w:w="0" w:type="dxa"/>
        </w:trPr>
        <w:tc>
          <w:tcPr>
            <w:tcW w:w="5000" w:type="pct"/>
            <w:vAlign w:val="center"/>
          </w:tcPr>
          <w:p w:rsidR="007F44A4" w:rsidRPr="001C51AA" w:rsidRDefault="007F44A4" w:rsidP="00D07EB6">
            <w:pPr>
              <w:rPr>
                <w:rFonts w:ascii="Times New Roman" w:hAnsi="Times New Roman" w:cs="Times New Roman"/>
              </w:rPr>
            </w:pPr>
          </w:p>
        </w:tc>
      </w:tr>
    </w:tbl>
    <w:p w:rsidR="00F449D5" w:rsidRDefault="006C5D80" w:rsidP="006C5D80"/>
    <w:sectPr w:rsidR="00F4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772"/>
    <w:multiLevelType w:val="multilevel"/>
    <w:tmpl w:val="C2B8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26C8E"/>
    <w:multiLevelType w:val="multilevel"/>
    <w:tmpl w:val="CA9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F2E8F"/>
    <w:multiLevelType w:val="multilevel"/>
    <w:tmpl w:val="E10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65B0"/>
    <w:multiLevelType w:val="multilevel"/>
    <w:tmpl w:val="AEA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5648F"/>
    <w:multiLevelType w:val="multilevel"/>
    <w:tmpl w:val="100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B1656"/>
    <w:multiLevelType w:val="multilevel"/>
    <w:tmpl w:val="26E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E6391"/>
    <w:multiLevelType w:val="multilevel"/>
    <w:tmpl w:val="DBA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45E1E"/>
    <w:multiLevelType w:val="multilevel"/>
    <w:tmpl w:val="CA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3715C"/>
    <w:multiLevelType w:val="multilevel"/>
    <w:tmpl w:val="276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C009C"/>
    <w:multiLevelType w:val="multilevel"/>
    <w:tmpl w:val="3384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30373"/>
    <w:multiLevelType w:val="multilevel"/>
    <w:tmpl w:val="F12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4572D"/>
    <w:multiLevelType w:val="multilevel"/>
    <w:tmpl w:val="34E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D1A33"/>
    <w:multiLevelType w:val="multilevel"/>
    <w:tmpl w:val="7A5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957B0"/>
    <w:multiLevelType w:val="multilevel"/>
    <w:tmpl w:val="8B7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F0EBA"/>
    <w:multiLevelType w:val="multilevel"/>
    <w:tmpl w:val="692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565E1"/>
    <w:multiLevelType w:val="multilevel"/>
    <w:tmpl w:val="475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41133"/>
    <w:multiLevelType w:val="multilevel"/>
    <w:tmpl w:val="FF8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A4"/>
    <w:rsid w:val="000467E1"/>
    <w:rsid w:val="0054146D"/>
    <w:rsid w:val="006C5D80"/>
    <w:rsid w:val="00764E4C"/>
    <w:rsid w:val="007F44A4"/>
    <w:rsid w:val="008A5901"/>
    <w:rsid w:val="00962EC7"/>
    <w:rsid w:val="00AB760F"/>
    <w:rsid w:val="00AE5BEF"/>
    <w:rsid w:val="00C15370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628"/>
  <w15:docId w15:val="{375EE600-67D9-4169-8425-59F7278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A4"/>
    <w:pPr>
      <w:spacing w:after="0" w:line="240" w:lineRule="auto"/>
    </w:pPr>
    <w:rPr>
      <w:rFonts w:ascii="K" w:eastAsia="Times New Roman" w:hAnsi="K" w:cs="K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9AD1-F67B-4611-8F8D-C5FD8BB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Anna Krzemińska</cp:lastModifiedBy>
  <cp:revision>3</cp:revision>
  <dcterms:created xsi:type="dcterms:W3CDTF">2017-09-15T08:59:00Z</dcterms:created>
  <dcterms:modified xsi:type="dcterms:W3CDTF">2017-09-15T09:01:00Z</dcterms:modified>
</cp:coreProperties>
</file>